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D1" w:rsidRDefault="006227EE">
      <w:pPr>
        <w:widowControl/>
        <w:jc w:val="center"/>
        <w:rPr>
          <w:rFonts w:ascii="黑体" w:eastAsia="黑体" w:hAnsi="黑体" w:cs="宋体"/>
          <w:b/>
          <w:color w:val="575757"/>
          <w:kern w:val="0"/>
          <w:sz w:val="44"/>
          <w:szCs w:val="44"/>
        </w:rPr>
      </w:pPr>
      <w:r>
        <w:rPr>
          <w:rFonts w:ascii="黑体" w:eastAsia="黑体" w:hAnsi="黑体" w:cs="宋体"/>
          <w:b/>
          <w:color w:val="575757"/>
          <w:kern w:val="0"/>
          <w:sz w:val="44"/>
          <w:szCs w:val="44"/>
        </w:rPr>
        <w:t>首都医科大学附属北京中医医院</w:t>
      </w:r>
      <w:r>
        <w:rPr>
          <w:rFonts w:ascii="黑体" w:eastAsia="黑体" w:hAnsi="黑体" w:cs="宋体" w:hint="eastAsia"/>
          <w:b/>
          <w:color w:val="575757"/>
          <w:kern w:val="0"/>
          <w:sz w:val="44"/>
          <w:szCs w:val="44"/>
        </w:rPr>
        <w:t>制剂室</w:t>
      </w:r>
    </w:p>
    <w:p w:rsidR="00191CD1" w:rsidRDefault="006227EE">
      <w:pPr>
        <w:widowControl/>
        <w:jc w:val="center"/>
        <w:rPr>
          <w:rFonts w:ascii="黑体" w:eastAsia="黑体" w:hAnsi="黑体" w:cs="宋体"/>
          <w:b/>
          <w:color w:val="474747"/>
          <w:kern w:val="0"/>
          <w:sz w:val="44"/>
          <w:szCs w:val="44"/>
        </w:rPr>
      </w:pPr>
      <w:r>
        <w:rPr>
          <w:rFonts w:ascii="黑体" w:eastAsia="黑体" w:hAnsi="黑体" w:cs="宋体"/>
          <w:b/>
          <w:color w:val="575757"/>
          <w:kern w:val="0"/>
          <w:sz w:val="44"/>
          <w:szCs w:val="44"/>
        </w:rPr>
        <w:t>设备维修及维护服务、</w:t>
      </w:r>
      <w:r>
        <w:rPr>
          <w:rFonts w:ascii="黑体" w:eastAsia="黑体" w:hAnsi="黑体" w:cs="宋体" w:hint="eastAsia"/>
          <w:b/>
          <w:color w:val="474747"/>
          <w:kern w:val="0"/>
          <w:sz w:val="44"/>
          <w:szCs w:val="44"/>
        </w:rPr>
        <w:t>车辆服务及保洁</w:t>
      </w:r>
      <w:r>
        <w:rPr>
          <w:rFonts w:ascii="黑体" w:eastAsia="黑体" w:hAnsi="黑体" w:cs="宋体"/>
          <w:b/>
          <w:color w:val="474747"/>
          <w:kern w:val="0"/>
          <w:sz w:val="44"/>
          <w:szCs w:val="44"/>
        </w:rPr>
        <w:t>服务</w:t>
      </w:r>
    </w:p>
    <w:p w:rsidR="00191CD1" w:rsidRDefault="006227EE">
      <w:pPr>
        <w:widowControl/>
        <w:jc w:val="center"/>
        <w:rPr>
          <w:rFonts w:ascii="黑体" w:eastAsia="黑体" w:hAnsi="黑体" w:cs="宋体"/>
          <w:b/>
          <w:color w:val="575757"/>
          <w:kern w:val="0"/>
          <w:sz w:val="44"/>
          <w:szCs w:val="44"/>
        </w:rPr>
      </w:pPr>
      <w:r>
        <w:rPr>
          <w:rFonts w:ascii="黑体" w:eastAsia="黑体" w:hAnsi="黑体" w:cs="宋体"/>
          <w:b/>
          <w:color w:val="474747"/>
          <w:kern w:val="0"/>
          <w:sz w:val="44"/>
          <w:szCs w:val="44"/>
        </w:rPr>
        <w:t>项目</w:t>
      </w:r>
      <w:r>
        <w:rPr>
          <w:rFonts w:ascii="黑体" w:eastAsia="黑体" w:hAnsi="黑体" w:cs="宋体"/>
          <w:b/>
          <w:color w:val="575757"/>
          <w:kern w:val="0"/>
          <w:sz w:val="44"/>
          <w:szCs w:val="44"/>
        </w:rPr>
        <w:t>比选公告</w:t>
      </w:r>
    </w:p>
    <w:p w:rsidR="00191CD1" w:rsidRDefault="00191CD1">
      <w:pPr>
        <w:widowControl/>
        <w:spacing w:line="450" w:lineRule="atLeast"/>
        <w:ind w:firstLine="480"/>
        <w:jc w:val="left"/>
        <w:rPr>
          <w:rFonts w:ascii="微软雅黑" w:eastAsia="微软雅黑" w:hAnsi="微软雅黑" w:cs="宋体"/>
          <w:color w:val="333333"/>
          <w:kern w:val="0"/>
          <w:sz w:val="27"/>
          <w:szCs w:val="27"/>
        </w:rPr>
      </w:pPr>
    </w:p>
    <w:p w:rsidR="00191CD1" w:rsidRDefault="006227EE">
      <w:pPr>
        <w:widowControl/>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本次项目比选工作，旨在通过公开、公平、公正的遴选方式为制剂室三个后勤服务项目遴选具有合法资质且服务能力、价格等有综合优势的服务</w:t>
      </w:r>
      <w:r>
        <w:rPr>
          <w:rFonts w:ascii="宋体" w:eastAsia="宋体" w:hAnsi="宋体" w:cs="宋体"/>
          <w:color w:val="333333"/>
          <w:kern w:val="0"/>
          <w:sz w:val="28"/>
          <w:szCs w:val="28"/>
        </w:rPr>
        <w:t>公司，从而</w:t>
      </w:r>
      <w:r>
        <w:rPr>
          <w:rFonts w:ascii="宋体" w:eastAsia="宋体" w:hAnsi="宋体" w:cs="宋体" w:hint="eastAsia"/>
          <w:color w:val="333333"/>
          <w:kern w:val="0"/>
          <w:sz w:val="28"/>
          <w:szCs w:val="28"/>
        </w:rPr>
        <w:t>为所在地北京市怀柔区北房镇龙云路</w:t>
      </w:r>
      <w:r>
        <w:rPr>
          <w:rFonts w:ascii="宋体" w:eastAsia="宋体" w:hAnsi="宋体" w:cs="宋体" w:hint="eastAsia"/>
          <w:color w:val="333333"/>
          <w:kern w:val="0"/>
          <w:sz w:val="28"/>
          <w:szCs w:val="28"/>
        </w:rPr>
        <w:t>1</w:t>
      </w:r>
      <w:r>
        <w:rPr>
          <w:rFonts w:ascii="宋体" w:eastAsia="宋体" w:hAnsi="宋体" w:cs="宋体"/>
          <w:color w:val="333333"/>
          <w:kern w:val="0"/>
          <w:sz w:val="28"/>
          <w:szCs w:val="28"/>
        </w:rPr>
        <w:t>1</w:t>
      </w:r>
      <w:r>
        <w:rPr>
          <w:rFonts w:ascii="宋体" w:eastAsia="宋体" w:hAnsi="宋体" w:cs="宋体"/>
          <w:color w:val="333333"/>
          <w:kern w:val="0"/>
          <w:sz w:val="28"/>
          <w:szCs w:val="28"/>
        </w:rPr>
        <w:t>号院内</w:t>
      </w:r>
      <w:r>
        <w:rPr>
          <w:rFonts w:ascii="宋体" w:eastAsia="宋体" w:hAnsi="宋体" w:cs="宋体" w:hint="eastAsia"/>
          <w:color w:val="333333"/>
          <w:kern w:val="0"/>
          <w:sz w:val="28"/>
          <w:szCs w:val="28"/>
        </w:rPr>
        <w:t>的北京中医医院制剂室提供</w:t>
      </w:r>
      <w:r>
        <w:rPr>
          <w:rFonts w:ascii="宋体" w:eastAsia="宋体" w:hAnsi="宋体" w:cs="宋体"/>
          <w:color w:val="333333"/>
          <w:kern w:val="0"/>
          <w:sz w:val="28"/>
          <w:szCs w:val="28"/>
        </w:rPr>
        <w:t>设备维修及</w:t>
      </w:r>
      <w:r>
        <w:rPr>
          <w:rFonts w:ascii="宋体" w:eastAsia="宋体" w:hAnsi="宋体" w:cs="宋体" w:hint="eastAsia"/>
          <w:color w:val="333333"/>
          <w:kern w:val="0"/>
          <w:sz w:val="28"/>
          <w:szCs w:val="28"/>
        </w:rPr>
        <w:t>维护</w:t>
      </w:r>
      <w:r>
        <w:rPr>
          <w:rFonts w:ascii="宋体" w:eastAsia="宋体" w:hAnsi="宋体" w:cs="宋体"/>
          <w:color w:val="333333"/>
          <w:kern w:val="0"/>
          <w:sz w:val="28"/>
          <w:szCs w:val="28"/>
        </w:rPr>
        <w:t>服务、</w:t>
      </w:r>
      <w:r>
        <w:rPr>
          <w:rFonts w:ascii="宋体" w:eastAsia="宋体" w:hAnsi="宋体" w:cs="宋体" w:hint="eastAsia"/>
          <w:color w:val="333333"/>
          <w:kern w:val="0"/>
          <w:sz w:val="28"/>
          <w:szCs w:val="28"/>
        </w:rPr>
        <w:t>车辆服务</w:t>
      </w:r>
      <w:r>
        <w:rPr>
          <w:rFonts w:ascii="宋体" w:eastAsia="宋体" w:hAnsi="宋体" w:cs="宋体" w:hint="eastAsia"/>
          <w:color w:val="0D0D0D" w:themeColor="text1" w:themeTint="F2"/>
          <w:kern w:val="0"/>
          <w:sz w:val="28"/>
          <w:szCs w:val="28"/>
        </w:rPr>
        <w:t>及保洁</w:t>
      </w:r>
      <w:r>
        <w:rPr>
          <w:rFonts w:ascii="宋体" w:eastAsia="宋体" w:hAnsi="宋体" w:cs="宋体"/>
          <w:color w:val="0D0D0D" w:themeColor="text1" w:themeTint="F2"/>
          <w:kern w:val="0"/>
          <w:sz w:val="28"/>
          <w:szCs w:val="28"/>
        </w:rPr>
        <w:t>服务</w:t>
      </w:r>
      <w:r>
        <w:rPr>
          <w:rFonts w:ascii="宋体" w:eastAsia="宋体" w:hAnsi="宋体" w:cs="宋体" w:hint="eastAsia"/>
          <w:color w:val="0D0D0D" w:themeColor="text1" w:themeTint="F2"/>
          <w:kern w:val="0"/>
          <w:sz w:val="28"/>
          <w:szCs w:val="28"/>
        </w:rPr>
        <w:t>。拟定项目服务期为叁年，合作协议每年签订一次。其中</w:t>
      </w:r>
      <w:r>
        <w:rPr>
          <w:rFonts w:ascii="宋体" w:eastAsia="宋体" w:hAnsi="宋体" w:cs="宋体"/>
          <w:color w:val="0D0D0D" w:themeColor="text1" w:themeTint="F2"/>
          <w:kern w:val="0"/>
          <w:sz w:val="28"/>
          <w:szCs w:val="28"/>
        </w:rPr>
        <w:t>设备维修及</w:t>
      </w:r>
      <w:r>
        <w:rPr>
          <w:rFonts w:ascii="宋体" w:eastAsia="宋体" w:hAnsi="宋体" w:cs="宋体" w:hint="eastAsia"/>
          <w:color w:val="0D0D0D" w:themeColor="text1" w:themeTint="F2"/>
          <w:kern w:val="0"/>
          <w:sz w:val="28"/>
          <w:szCs w:val="28"/>
        </w:rPr>
        <w:t>维护</w:t>
      </w:r>
      <w:r>
        <w:rPr>
          <w:rFonts w:ascii="宋体" w:eastAsia="宋体" w:hAnsi="宋体" w:cs="宋体"/>
          <w:color w:val="0D0D0D" w:themeColor="text1" w:themeTint="F2"/>
          <w:kern w:val="0"/>
          <w:sz w:val="28"/>
          <w:szCs w:val="28"/>
        </w:rPr>
        <w:t>服务项目</w:t>
      </w:r>
      <w:r>
        <w:rPr>
          <w:rFonts w:ascii="宋体" w:eastAsia="宋体" w:hAnsi="宋体" w:cs="宋体" w:hint="eastAsia"/>
          <w:color w:val="0D0D0D" w:themeColor="text1" w:themeTint="F2"/>
          <w:kern w:val="0"/>
          <w:sz w:val="28"/>
          <w:szCs w:val="28"/>
        </w:rPr>
        <w:t>控制价为</w:t>
      </w:r>
      <w:r>
        <w:rPr>
          <w:rFonts w:ascii="宋体" w:eastAsia="宋体" w:hAnsi="宋体" w:cs="宋体" w:hint="eastAsia"/>
          <w:color w:val="0D0D0D" w:themeColor="text1" w:themeTint="F2"/>
          <w:kern w:val="0"/>
          <w:sz w:val="28"/>
          <w:szCs w:val="28"/>
        </w:rPr>
        <w:t>¥7</w:t>
      </w:r>
      <w:r>
        <w:rPr>
          <w:rFonts w:ascii="宋体" w:eastAsia="宋体" w:hAnsi="宋体" w:cs="宋体"/>
          <w:color w:val="0D0D0D" w:themeColor="text1" w:themeTint="F2"/>
          <w:kern w:val="0"/>
          <w:sz w:val="28"/>
          <w:szCs w:val="28"/>
        </w:rPr>
        <w:t>3.0</w:t>
      </w:r>
      <w:r>
        <w:rPr>
          <w:rFonts w:ascii="宋体" w:eastAsia="宋体" w:hAnsi="宋体" w:cs="宋体" w:hint="eastAsia"/>
          <w:color w:val="0D0D0D" w:themeColor="text1" w:themeTint="F2"/>
          <w:kern w:val="0"/>
          <w:sz w:val="28"/>
          <w:szCs w:val="28"/>
        </w:rPr>
        <w:t>万</w:t>
      </w:r>
      <w:r>
        <w:rPr>
          <w:rFonts w:ascii="宋体" w:eastAsia="宋体" w:hAnsi="宋体" w:cs="宋体"/>
          <w:color w:val="0D0D0D" w:themeColor="text1" w:themeTint="F2"/>
          <w:kern w:val="0"/>
          <w:sz w:val="28"/>
          <w:szCs w:val="28"/>
        </w:rPr>
        <w:t>元（人民币大写：柒拾</w:t>
      </w:r>
      <w:r>
        <w:rPr>
          <w:rFonts w:ascii="宋体" w:eastAsia="宋体" w:hAnsi="宋体" w:cs="宋体" w:hint="eastAsia"/>
          <w:color w:val="0D0D0D" w:themeColor="text1" w:themeTint="F2"/>
          <w:kern w:val="0"/>
          <w:sz w:val="28"/>
          <w:szCs w:val="28"/>
        </w:rPr>
        <w:t>叁</w:t>
      </w:r>
      <w:r>
        <w:rPr>
          <w:rFonts w:ascii="宋体" w:eastAsia="宋体" w:hAnsi="宋体" w:cs="宋体"/>
          <w:color w:val="0D0D0D" w:themeColor="text1" w:themeTint="F2"/>
          <w:kern w:val="0"/>
          <w:sz w:val="28"/>
          <w:szCs w:val="28"/>
        </w:rPr>
        <w:t>万元整）；</w:t>
      </w:r>
      <w:r>
        <w:rPr>
          <w:rFonts w:ascii="宋体" w:eastAsia="宋体" w:hAnsi="宋体" w:cs="宋体" w:hint="eastAsia"/>
          <w:color w:val="0D0D0D" w:themeColor="text1" w:themeTint="F2"/>
          <w:kern w:val="0"/>
          <w:sz w:val="28"/>
          <w:szCs w:val="28"/>
        </w:rPr>
        <w:t>车辆服</w:t>
      </w:r>
      <w:r>
        <w:rPr>
          <w:rFonts w:ascii="宋体" w:eastAsia="宋体" w:hAnsi="宋体" w:cs="宋体" w:hint="eastAsia"/>
          <w:color w:val="333333"/>
          <w:kern w:val="0"/>
          <w:sz w:val="28"/>
          <w:szCs w:val="28"/>
        </w:rPr>
        <w:t>务项目控制价为</w:t>
      </w:r>
      <w:r>
        <w:rPr>
          <w:rFonts w:ascii="宋体" w:eastAsia="宋体" w:hAnsi="宋体" w:cs="宋体" w:hint="eastAsia"/>
          <w:color w:val="333333"/>
          <w:kern w:val="0"/>
          <w:sz w:val="28"/>
          <w:szCs w:val="28"/>
        </w:rPr>
        <w:t>¥6</w:t>
      </w:r>
      <w:r>
        <w:rPr>
          <w:rFonts w:ascii="宋体" w:eastAsia="宋体" w:hAnsi="宋体" w:cs="宋体"/>
          <w:color w:val="333333"/>
          <w:kern w:val="0"/>
          <w:sz w:val="28"/>
          <w:szCs w:val="28"/>
        </w:rPr>
        <w:t>1.5</w:t>
      </w:r>
      <w:r>
        <w:rPr>
          <w:rFonts w:ascii="宋体" w:eastAsia="宋体" w:hAnsi="宋体" w:cs="宋体"/>
          <w:color w:val="333333"/>
          <w:kern w:val="0"/>
          <w:sz w:val="28"/>
          <w:szCs w:val="28"/>
        </w:rPr>
        <w:t>万元（人民币大写：陆拾壹万伍仟元整）</w:t>
      </w:r>
      <w:r>
        <w:rPr>
          <w:rFonts w:ascii="宋体" w:eastAsia="宋体" w:hAnsi="宋体" w:cs="宋体" w:hint="eastAsia"/>
          <w:color w:val="333333"/>
          <w:kern w:val="0"/>
          <w:sz w:val="28"/>
          <w:szCs w:val="28"/>
        </w:rPr>
        <w:t>；保洁服务项目控制价为</w:t>
      </w:r>
      <w:r>
        <w:rPr>
          <w:rFonts w:ascii="宋体" w:eastAsia="宋体" w:hAnsi="宋体" w:cs="宋体" w:hint="eastAsia"/>
          <w:color w:val="333333"/>
          <w:kern w:val="0"/>
          <w:sz w:val="28"/>
          <w:szCs w:val="28"/>
        </w:rPr>
        <w:t>¥2</w:t>
      </w:r>
      <w:r>
        <w:rPr>
          <w:rFonts w:ascii="宋体" w:eastAsia="宋体" w:hAnsi="宋体" w:cs="宋体"/>
          <w:color w:val="333333"/>
          <w:kern w:val="0"/>
          <w:sz w:val="28"/>
          <w:szCs w:val="28"/>
        </w:rPr>
        <w:t>1.5</w:t>
      </w:r>
      <w:r>
        <w:rPr>
          <w:rFonts w:ascii="宋体" w:eastAsia="宋体" w:hAnsi="宋体" w:cs="宋体"/>
          <w:color w:val="333333"/>
          <w:kern w:val="0"/>
          <w:sz w:val="28"/>
          <w:szCs w:val="28"/>
        </w:rPr>
        <w:t>万元（人民币大写：贰拾壹万伍仟元整）</w:t>
      </w:r>
      <w:r>
        <w:rPr>
          <w:rFonts w:ascii="宋体" w:eastAsia="宋体" w:hAnsi="宋体" w:cs="宋体" w:hint="eastAsia"/>
          <w:color w:val="333333"/>
          <w:kern w:val="0"/>
          <w:sz w:val="28"/>
          <w:szCs w:val="28"/>
        </w:rPr>
        <w:t>，下述</w:t>
      </w:r>
      <w:r>
        <w:rPr>
          <w:rFonts w:ascii="宋体" w:eastAsia="宋体" w:hAnsi="宋体" w:cs="宋体"/>
          <w:color w:val="333333"/>
          <w:kern w:val="0"/>
          <w:sz w:val="28"/>
          <w:szCs w:val="28"/>
        </w:rPr>
        <w:t>三项制剂室后勤服务项目需分别独立投标。</w:t>
      </w:r>
    </w:p>
    <w:p w:rsidR="00191CD1" w:rsidRDefault="006227EE">
      <w:pPr>
        <w:widowControl/>
        <w:ind w:firstLineChars="200" w:firstLine="643"/>
        <w:jc w:val="left"/>
        <w:rPr>
          <w:rFonts w:ascii="宋体" w:eastAsia="宋体" w:hAnsi="宋体" w:cs="宋体"/>
          <w:color w:val="333333"/>
          <w:kern w:val="0"/>
          <w:sz w:val="28"/>
          <w:szCs w:val="28"/>
        </w:rPr>
      </w:pPr>
      <w:r>
        <w:rPr>
          <w:rFonts w:ascii="黑体" w:eastAsia="黑体" w:hAnsi="黑体" w:cs="宋体" w:hint="eastAsia"/>
          <w:b/>
          <w:color w:val="333333"/>
          <w:kern w:val="0"/>
          <w:sz w:val="32"/>
          <w:szCs w:val="32"/>
        </w:rPr>
        <w:t>项目一、设</w:t>
      </w:r>
      <w:r>
        <w:rPr>
          <w:rFonts w:ascii="黑体" w:eastAsia="黑体" w:hAnsi="黑体" w:cs="宋体"/>
          <w:b/>
          <w:color w:val="333333"/>
          <w:kern w:val="0"/>
          <w:sz w:val="32"/>
          <w:szCs w:val="32"/>
        </w:rPr>
        <w:t>备维修及</w:t>
      </w:r>
      <w:r>
        <w:rPr>
          <w:rFonts w:ascii="黑体" w:eastAsia="黑体" w:hAnsi="黑体" w:cs="宋体" w:hint="eastAsia"/>
          <w:b/>
          <w:color w:val="333333"/>
          <w:kern w:val="0"/>
          <w:sz w:val="32"/>
          <w:szCs w:val="32"/>
        </w:rPr>
        <w:t>维护</w:t>
      </w:r>
      <w:r>
        <w:rPr>
          <w:rFonts w:ascii="黑体" w:eastAsia="黑体" w:hAnsi="黑体" w:cs="宋体"/>
          <w:b/>
          <w:color w:val="333333"/>
          <w:kern w:val="0"/>
          <w:sz w:val="32"/>
          <w:szCs w:val="32"/>
        </w:rPr>
        <w:t>服务项目</w:t>
      </w:r>
    </w:p>
    <w:p w:rsidR="00191CD1" w:rsidRDefault="006227EE">
      <w:pPr>
        <w:widowControl/>
        <w:spacing w:line="450" w:lineRule="atLeas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本采购项目内容为首都医科大学附属北京中医医院制剂室设备维修及维护服务项目，具体如下：</w:t>
      </w:r>
    </w:p>
    <w:p w:rsidR="00191CD1" w:rsidRDefault="006227EE">
      <w:pPr>
        <w:widowControl/>
        <w:spacing w:line="450" w:lineRule="atLeast"/>
        <w:jc w:val="left"/>
        <w:rPr>
          <w:rFonts w:ascii="黑体" w:eastAsia="黑体" w:hAnsi="黑体" w:cs="宋体"/>
          <w:b/>
          <w:color w:val="333333"/>
          <w:kern w:val="0"/>
          <w:sz w:val="28"/>
          <w:szCs w:val="28"/>
        </w:rPr>
      </w:pPr>
      <w:r>
        <w:rPr>
          <w:rFonts w:ascii="黑体" w:eastAsia="黑体" w:hAnsi="黑体" w:cs="宋体" w:hint="eastAsia"/>
          <w:b/>
          <w:color w:val="333333"/>
          <w:kern w:val="0"/>
          <w:sz w:val="28"/>
          <w:szCs w:val="28"/>
        </w:rPr>
        <w:t>（一）服务内容</w:t>
      </w:r>
    </w:p>
    <w:p w:rsidR="00191CD1" w:rsidRDefault="006227EE">
      <w:pPr>
        <w:widowControl/>
        <w:spacing w:line="450" w:lineRule="atLeast"/>
        <w:jc w:val="left"/>
        <w:rPr>
          <w:rFonts w:ascii="黑体" w:eastAsia="黑体" w:hAnsi="黑体" w:cs="宋体"/>
          <w:b/>
          <w:color w:val="333333"/>
          <w:kern w:val="0"/>
          <w:sz w:val="28"/>
          <w:szCs w:val="28"/>
        </w:rPr>
      </w:pPr>
      <w:r>
        <w:rPr>
          <w:rFonts w:ascii="宋体" w:eastAsia="宋体" w:hAnsi="宋体" w:cs="宋体"/>
          <w:color w:val="333333"/>
          <w:kern w:val="0"/>
          <w:sz w:val="28"/>
          <w:szCs w:val="28"/>
        </w:rPr>
        <w:t>1</w:t>
      </w:r>
      <w:r>
        <w:rPr>
          <w:rFonts w:ascii="宋体" w:eastAsia="宋体" w:hAnsi="宋体" w:cs="宋体" w:hint="eastAsia"/>
          <w:color w:val="333333"/>
          <w:kern w:val="0"/>
          <w:sz w:val="28"/>
          <w:szCs w:val="28"/>
        </w:rPr>
        <w:t>、受托人负责制剂室厂房及车间设施、设备维护及维修，确保正常运行，包括定期检查、清洗</w:t>
      </w:r>
      <w:r>
        <w:rPr>
          <w:rFonts w:ascii="宋体" w:eastAsia="宋体" w:hAnsi="宋体" w:cs="宋体" w:hint="eastAsia"/>
          <w:color w:val="333333"/>
          <w:kern w:val="0"/>
          <w:sz w:val="28"/>
          <w:szCs w:val="28"/>
        </w:rPr>
        <w:t>及</w:t>
      </w:r>
      <w:r>
        <w:rPr>
          <w:rFonts w:ascii="宋体" w:eastAsia="宋体" w:hAnsi="宋体" w:cs="宋体" w:hint="eastAsia"/>
          <w:color w:val="333333"/>
          <w:kern w:val="0"/>
          <w:sz w:val="28"/>
          <w:szCs w:val="28"/>
        </w:rPr>
        <w:t>更换配件</w:t>
      </w:r>
      <w:r>
        <w:rPr>
          <w:rFonts w:ascii="宋体" w:eastAsia="宋体" w:hAnsi="宋体" w:cs="宋体" w:hint="eastAsia"/>
          <w:color w:val="333333"/>
          <w:kern w:val="0"/>
          <w:sz w:val="28"/>
          <w:szCs w:val="28"/>
        </w:rPr>
        <w:t>等</w:t>
      </w:r>
      <w:r>
        <w:rPr>
          <w:rFonts w:ascii="宋体" w:eastAsia="宋体" w:hAnsi="宋体" w:cs="宋体" w:hint="eastAsia"/>
          <w:color w:val="333333"/>
          <w:kern w:val="0"/>
          <w:sz w:val="28"/>
          <w:szCs w:val="28"/>
        </w:rPr>
        <w:t>；日常运行开关机、记录参数、巡视</w:t>
      </w:r>
      <w:r>
        <w:rPr>
          <w:rFonts w:ascii="宋体" w:eastAsia="宋体" w:hAnsi="宋体" w:cs="宋体" w:hint="eastAsia"/>
          <w:color w:val="333333"/>
          <w:kern w:val="0"/>
          <w:sz w:val="28"/>
          <w:szCs w:val="28"/>
        </w:rPr>
        <w:t>等</w:t>
      </w:r>
      <w:r>
        <w:rPr>
          <w:rFonts w:ascii="宋体" w:eastAsia="宋体" w:hAnsi="宋体" w:cs="宋体" w:hint="eastAsia"/>
          <w:color w:val="333333"/>
          <w:kern w:val="0"/>
          <w:sz w:val="28"/>
          <w:szCs w:val="28"/>
        </w:rPr>
        <w:t>；照明、上下水等日常维护及维修，主要设备详见附件</w:t>
      </w:r>
      <w:r>
        <w:rPr>
          <w:rFonts w:ascii="宋体" w:eastAsia="宋体" w:hAnsi="宋体" w:cs="宋体" w:hint="eastAsia"/>
          <w:color w:val="333333"/>
          <w:kern w:val="0"/>
          <w:sz w:val="28"/>
          <w:szCs w:val="28"/>
        </w:rPr>
        <w:t>1</w:t>
      </w:r>
      <w:r>
        <w:rPr>
          <w:rFonts w:ascii="宋体" w:eastAsia="宋体" w:hAnsi="宋体" w:cs="宋体"/>
          <w:color w:val="333333"/>
          <w:kern w:val="0"/>
          <w:sz w:val="28"/>
          <w:szCs w:val="28"/>
        </w:rPr>
        <w:t>.</w:t>
      </w:r>
      <w:r>
        <w:rPr>
          <w:rFonts w:ascii="宋体" w:eastAsia="宋体" w:hAnsi="宋体" w:cs="宋体"/>
          <w:color w:val="333333"/>
          <w:kern w:val="0"/>
          <w:sz w:val="28"/>
          <w:szCs w:val="28"/>
        </w:rPr>
        <w:t>，但不限于目录内设备</w:t>
      </w:r>
      <w:r>
        <w:rPr>
          <w:rFonts w:ascii="宋体" w:eastAsia="宋体" w:hAnsi="宋体" w:cs="宋体" w:hint="eastAsia"/>
          <w:color w:val="333333"/>
          <w:kern w:val="0"/>
          <w:sz w:val="28"/>
          <w:szCs w:val="28"/>
        </w:rPr>
        <w:t>。</w:t>
      </w:r>
    </w:p>
    <w:p w:rsidR="00191CD1" w:rsidRDefault="006227EE">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、受托人</w:t>
      </w:r>
      <w:r>
        <w:rPr>
          <w:rFonts w:ascii="宋体" w:eastAsia="宋体" w:hAnsi="宋体" w:cs="宋体"/>
          <w:color w:val="333333"/>
          <w:kern w:val="0"/>
          <w:sz w:val="28"/>
          <w:szCs w:val="28"/>
        </w:rPr>
        <w:t>负责</w:t>
      </w:r>
      <w:r>
        <w:rPr>
          <w:rFonts w:ascii="宋体" w:eastAsia="宋体" w:hAnsi="宋体" w:cs="宋体" w:hint="eastAsia"/>
          <w:color w:val="333333"/>
          <w:kern w:val="0"/>
          <w:sz w:val="28"/>
          <w:szCs w:val="28"/>
        </w:rPr>
        <w:t>制药、检验、库房等设备维护及维修（维修不包含精密仪器），确保正常运行，包括定期检查设备的润滑系统、电路系统、管</w:t>
      </w:r>
      <w:r>
        <w:rPr>
          <w:rFonts w:ascii="宋体" w:eastAsia="宋体" w:hAnsi="宋体" w:cs="宋体" w:hint="eastAsia"/>
          <w:color w:val="333333"/>
          <w:kern w:val="0"/>
          <w:sz w:val="28"/>
          <w:szCs w:val="28"/>
        </w:rPr>
        <w:lastRenderedPageBreak/>
        <w:t>道接口等；更换中、小型配件；强</w:t>
      </w:r>
      <w:proofErr w:type="gramStart"/>
      <w:r>
        <w:rPr>
          <w:rFonts w:ascii="宋体" w:eastAsia="宋体" w:hAnsi="宋体" w:cs="宋体" w:hint="eastAsia"/>
          <w:color w:val="333333"/>
          <w:kern w:val="0"/>
          <w:sz w:val="28"/>
          <w:szCs w:val="28"/>
        </w:rPr>
        <w:t>检设备</w:t>
      </w:r>
      <w:proofErr w:type="gramEnd"/>
      <w:r>
        <w:rPr>
          <w:rFonts w:ascii="宋体" w:eastAsia="宋体" w:hAnsi="宋体" w:cs="宋体" w:hint="eastAsia"/>
          <w:color w:val="333333"/>
          <w:kern w:val="0"/>
          <w:sz w:val="28"/>
          <w:szCs w:val="28"/>
        </w:rPr>
        <w:t>定期协助外检等，主要设备详见附件</w:t>
      </w:r>
      <w:r>
        <w:rPr>
          <w:rFonts w:ascii="宋体" w:eastAsia="宋体" w:hAnsi="宋体" w:cs="宋体" w:hint="eastAsia"/>
          <w:color w:val="333333"/>
          <w:kern w:val="0"/>
          <w:sz w:val="28"/>
          <w:szCs w:val="28"/>
        </w:rPr>
        <w:t>2</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w:t>
      </w:r>
      <w:r>
        <w:rPr>
          <w:rFonts w:ascii="宋体" w:eastAsia="宋体" w:hAnsi="宋体" w:cs="宋体"/>
          <w:color w:val="333333"/>
          <w:kern w:val="0"/>
          <w:sz w:val="28"/>
          <w:szCs w:val="28"/>
        </w:rPr>
        <w:t>但不限于目录内设备。</w:t>
      </w:r>
    </w:p>
    <w:p w:rsidR="00191CD1" w:rsidRDefault="006227EE">
      <w:pPr>
        <w:widowControl/>
        <w:jc w:val="left"/>
        <w:rPr>
          <w:rFonts w:ascii="宋体" w:eastAsia="宋体" w:hAnsi="宋体" w:cs="宋体"/>
          <w:color w:val="333333"/>
          <w:kern w:val="0"/>
          <w:sz w:val="28"/>
          <w:szCs w:val="28"/>
        </w:rPr>
      </w:pPr>
      <w:r>
        <w:rPr>
          <w:rFonts w:ascii="宋体" w:eastAsia="宋体" w:hAnsi="宋体" w:cs="宋体"/>
          <w:color w:val="333333"/>
          <w:kern w:val="0"/>
          <w:sz w:val="28"/>
          <w:szCs w:val="28"/>
        </w:rPr>
        <w:t>3</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受托人</w:t>
      </w:r>
      <w:r>
        <w:rPr>
          <w:rFonts w:ascii="宋体" w:eastAsia="宋体" w:hAnsi="宋体" w:cs="宋体"/>
          <w:color w:val="333333"/>
          <w:kern w:val="0"/>
          <w:sz w:val="28"/>
          <w:szCs w:val="28"/>
        </w:rPr>
        <w:t>负责</w:t>
      </w:r>
      <w:r>
        <w:rPr>
          <w:rFonts w:ascii="宋体" w:eastAsia="宋体" w:hAnsi="宋体" w:cs="宋体" w:hint="eastAsia"/>
          <w:color w:val="333333"/>
          <w:kern w:val="0"/>
          <w:sz w:val="28"/>
          <w:szCs w:val="28"/>
        </w:rPr>
        <w:t>设施、设备使用安全培训等。</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4</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受托人保证在日常使用中出现故障及时维修，并购置相关零部件。</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5</w:t>
      </w:r>
      <w:r>
        <w:rPr>
          <w:rFonts w:ascii="宋体" w:eastAsia="宋体" w:hAnsi="宋体" w:cs="宋体" w:hint="eastAsia"/>
          <w:color w:val="333333"/>
          <w:kern w:val="0"/>
          <w:sz w:val="28"/>
          <w:szCs w:val="28"/>
        </w:rPr>
        <w:t>、受托人保证提供的维修人员应身体健康并每年至少体检一次，且维修人员有</w:t>
      </w:r>
      <w:r>
        <w:rPr>
          <w:rFonts w:ascii="宋体" w:eastAsia="宋体" w:hAnsi="宋体" w:cs="宋体" w:hint="eastAsia"/>
          <w:color w:val="333333"/>
          <w:kern w:val="0"/>
          <w:sz w:val="28"/>
          <w:szCs w:val="28"/>
        </w:rPr>
        <w:t>5</w:t>
      </w:r>
      <w:r>
        <w:rPr>
          <w:rFonts w:ascii="宋体" w:eastAsia="宋体" w:hAnsi="宋体" w:cs="宋体" w:hint="eastAsia"/>
          <w:color w:val="333333"/>
          <w:kern w:val="0"/>
          <w:sz w:val="28"/>
          <w:szCs w:val="28"/>
        </w:rPr>
        <w:t>年及以上制药设备维护、维修经验，有电工证、焊工证等工作相关证件，能熟练掌握药品生产过程中公用设备如纯化水制水设备、压缩空气、净化空调、蒸汽发生器等设备的定期维护、保养等工作，可完成各种记录的填写。</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6</w:t>
      </w:r>
      <w:r>
        <w:rPr>
          <w:rFonts w:ascii="宋体" w:eastAsia="宋体" w:hAnsi="宋体" w:cs="宋体" w:hint="eastAsia"/>
          <w:color w:val="333333"/>
          <w:kern w:val="0"/>
          <w:sz w:val="28"/>
          <w:szCs w:val="28"/>
        </w:rPr>
        <w:t>、受托方对服务人员每年至少进行</w:t>
      </w:r>
      <w:r>
        <w:rPr>
          <w:rFonts w:ascii="宋体" w:eastAsia="宋体" w:hAnsi="宋体" w:cs="宋体"/>
          <w:color w:val="333333"/>
          <w:kern w:val="0"/>
          <w:sz w:val="28"/>
          <w:szCs w:val="28"/>
        </w:rPr>
        <w:t>1</w:t>
      </w:r>
      <w:r>
        <w:rPr>
          <w:rFonts w:ascii="宋体" w:eastAsia="宋体" w:hAnsi="宋体" w:cs="宋体" w:hint="eastAsia"/>
          <w:color w:val="333333"/>
          <w:kern w:val="0"/>
          <w:sz w:val="28"/>
          <w:szCs w:val="28"/>
        </w:rPr>
        <w:t>次业务及安全培训，至少进行</w:t>
      </w: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次保密安全培训，</w:t>
      </w:r>
      <w:proofErr w:type="gramStart"/>
      <w:r>
        <w:rPr>
          <w:rFonts w:ascii="宋体" w:eastAsia="宋体" w:hAnsi="宋体" w:cs="宋体" w:hint="eastAsia"/>
          <w:color w:val="333333"/>
          <w:kern w:val="0"/>
          <w:sz w:val="28"/>
          <w:szCs w:val="28"/>
        </w:rPr>
        <w:t>且签订</w:t>
      </w:r>
      <w:proofErr w:type="gramEnd"/>
      <w:r>
        <w:rPr>
          <w:rFonts w:ascii="宋体" w:eastAsia="宋体" w:hAnsi="宋体" w:cs="宋体" w:hint="eastAsia"/>
          <w:color w:val="333333"/>
          <w:kern w:val="0"/>
          <w:sz w:val="28"/>
          <w:szCs w:val="28"/>
        </w:rPr>
        <w:t>保密责任书（一式两份），交由委托方备案一份。</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7</w:t>
      </w:r>
      <w:r>
        <w:rPr>
          <w:rFonts w:ascii="宋体" w:eastAsia="宋体" w:hAnsi="宋体" w:cs="宋体" w:hint="eastAsia"/>
          <w:color w:val="333333"/>
          <w:kern w:val="0"/>
          <w:sz w:val="28"/>
          <w:szCs w:val="28"/>
        </w:rPr>
        <w:t>、受托人保证至少提供</w:t>
      </w:r>
      <w:r>
        <w:rPr>
          <w:rFonts w:ascii="宋体" w:eastAsia="宋体" w:hAnsi="宋体" w:cs="宋体"/>
          <w:color w:val="333333"/>
          <w:kern w:val="0"/>
          <w:sz w:val="28"/>
          <w:szCs w:val="28"/>
        </w:rPr>
        <w:t>3</w:t>
      </w:r>
      <w:r>
        <w:rPr>
          <w:rFonts w:ascii="宋体" w:eastAsia="宋体" w:hAnsi="宋体" w:cs="宋体" w:hint="eastAsia"/>
          <w:color w:val="333333"/>
          <w:kern w:val="0"/>
          <w:sz w:val="28"/>
          <w:szCs w:val="28"/>
        </w:rPr>
        <w:t>名固定维修人员，每班次至少</w:t>
      </w: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名固定人员实时在岗，便于能够及时处理制药设备突发情况，保证</w:t>
      </w:r>
      <w:proofErr w:type="gramStart"/>
      <w:r>
        <w:rPr>
          <w:rFonts w:ascii="宋体" w:eastAsia="宋体" w:hAnsi="宋体" w:cs="宋体" w:hint="eastAsia"/>
          <w:color w:val="333333"/>
          <w:kern w:val="0"/>
          <w:sz w:val="28"/>
          <w:szCs w:val="28"/>
        </w:rPr>
        <w:t>设备</w:t>
      </w:r>
      <w:r>
        <w:rPr>
          <w:rFonts w:ascii="宋体" w:eastAsia="宋体" w:hAnsi="宋体" w:cs="宋体" w:hint="eastAsia"/>
          <w:color w:val="333333"/>
          <w:kern w:val="0"/>
          <w:sz w:val="28"/>
          <w:szCs w:val="28"/>
        </w:rPr>
        <w:t>维保的</w:t>
      </w:r>
      <w:proofErr w:type="gramEnd"/>
      <w:r>
        <w:rPr>
          <w:rFonts w:ascii="宋体" w:eastAsia="宋体" w:hAnsi="宋体" w:cs="宋体" w:hint="eastAsia"/>
          <w:color w:val="333333"/>
          <w:kern w:val="0"/>
          <w:sz w:val="28"/>
          <w:szCs w:val="28"/>
        </w:rPr>
        <w:t>连续性。报修服务应在</w:t>
      </w:r>
      <w:r>
        <w:rPr>
          <w:rFonts w:ascii="宋体" w:eastAsia="宋体" w:hAnsi="宋体" w:cs="宋体" w:hint="eastAsia"/>
          <w:color w:val="0D0D0D" w:themeColor="text1" w:themeTint="F2"/>
          <w:kern w:val="0"/>
          <w:sz w:val="28"/>
          <w:szCs w:val="28"/>
        </w:rPr>
        <w:t>1</w:t>
      </w:r>
      <w:r>
        <w:rPr>
          <w:rFonts w:ascii="宋体" w:eastAsia="宋体" w:hAnsi="宋体" w:cs="宋体"/>
          <w:color w:val="0D0D0D" w:themeColor="text1" w:themeTint="F2"/>
          <w:kern w:val="0"/>
          <w:sz w:val="28"/>
          <w:szCs w:val="28"/>
        </w:rPr>
        <w:t>5</w:t>
      </w:r>
      <w:r>
        <w:rPr>
          <w:rFonts w:ascii="宋体" w:eastAsia="宋体" w:hAnsi="宋体" w:cs="宋体"/>
          <w:color w:val="0D0D0D" w:themeColor="text1" w:themeTint="F2"/>
          <w:kern w:val="0"/>
          <w:sz w:val="28"/>
          <w:szCs w:val="28"/>
        </w:rPr>
        <w:t>分钟内</w:t>
      </w:r>
      <w:r>
        <w:rPr>
          <w:rFonts w:ascii="宋体" w:eastAsia="宋体" w:hAnsi="宋体" w:cs="宋体" w:hint="eastAsia"/>
          <w:color w:val="0D0D0D" w:themeColor="text1" w:themeTint="F2"/>
          <w:kern w:val="0"/>
          <w:sz w:val="28"/>
          <w:szCs w:val="28"/>
        </w:rPr>
        <w:t>响应且到达报修设备放置地</w:t>
      </w:r>
      <w:r>
        <w:rPr>
          <w:rFonts w:ascii="宋体" w:eastAsia="宋体" w:hAnsi="宋体" w:cs="宋体" w:hint="eastAsia"/>
          <w:color w:val="333333"/>
          <w:kern w:val="0"/>
          <w:sz w:val="28"/>
          <w:szCs w:val="28"/>
        </w:rPr>
        <w:t>点。</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8</w:t>
      </w:r>
      <w:r>
        <w:rPr>
          <w:rFonts w:ascii="宋体" w:eastAsia="宋体" w:hAnsi="宋体" w:cs="宋体" w:hint="eastAsia"/>
          <w:color w:val="333333"/>
          <w:kern w:val="0"/>
          <w:sz w:val="28"/>
          <w:szCs w:val="28"/>
        </w:rPr>
        <w:t>、受托人设置一名项目负责人，负责对维修人员日常管理和工作监督，并与委托方联系沟通日常事宜。</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9</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项目资费已包含为委托</w:t>
      </w:r>
      <w:proofErr w:type="gramStart"/>
      <w:r>
        <w:rPr>
          <w:rFonts w:ascii="宋体" w:eastAsia="宋体" w:hAnsi="宋体" w:cs="宋体" w:hint="eastAsia"/>
          <w:color w:val="333333"/>
          <w:kern w:val="0"/>
          <w:sz w:val="28"/>
          <w:szCs w:val="28"/>
        </w:rPr>
        <w:t>方服务</w:t>
      </w:r>
      <w:proofErr w:type="gramEnd"/>
      <w:r>
        <w:rPr>
          <w:rFonts w:ascii="宋体" w:eastAsia="宋体" w:hAnsi="宋体" w:cs="宋体" w:hint="eastAsia"/>
          <w:color w:val="333333"/>
          <w:kern w:val="0"/>
          <w:sz w:val="28"/>
          <w:szCs w:val="28"/>
        </w:rPr>
        <w:t>期间产生的设施及设备维修、维护的耗材、中小型配件、零部件及人员成本等全部费用。</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10</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受托方</w:t>
      </w:r>
      <w:r>
        <w:rPr>
          <w:rFonts w:ascii="宋体" w:eastAsia="宋体" w:hAnsi="宋体" w:cs="宋体" w:hint="eastAsia"/>
          <w:color w:val="333333"/>
          <w:kern w:val="0"/>
          <w:sz w:val="28"/>
          <w:szCs w:val="28"/>
        </w:rPr>
        <w:t>应</w:t>
      </w:r>
      <w:r>
        <w:rPr>
          <w:rFonts w:ascii="宋体" w:eastAsia="宋体" w:hAnsi="宋体" w:cs="宋体" w:hint="eastAsia"/>
          <w:color w:val="333333"/>
          <w:kern w:val="0"/>
          <w:sz w:val="28"/>
          <w:szCs w:val="28"/>
        </w:rPr>
        <w:t>配合委托方实际工作需求调整工作时间。</w:t>
      </w:r>
    </w:p>
    <w:p w:rsidR="00191CD1" w:rsidRDefault="006227EE">
      <w:pPr>
        <w:widowControl/>
        <w:spacing w:line="450" w:lineRule="atLeast"/>
        <w:jc w:val="left"/>
        <w:rPr>
          <w:rFonts w:ascii="黑体" w:eastAsia="黑体" w:hAnsi="黑体" w:cs="宋体"/>
          <w:b/>
          <w:color w:val="333333"/>
          <w:kern w:val="0"/>
          <w:sz w:val="28"/>
          <w:szCs w:val="28"/>
        </w:rPr>
      </w:pPr>
      <w:r>
        <w:rPr>
          <w:rFonts w:ascii="黑体" w:eastAsia="黑体" w:hAnsi="黑体" w:cs="宋体" w:hint="eastAsia"/>
          <w:b/>
          <w:color w:val="333333"/>
          <w:kern w:val="0"/>
          <w:sz w:val="28"/>
          <w:szCs w:val="28"/>
        </w:rPr>
        <w:t>（二）投标人资质要求</w:t>
      </w:r>
    </w:p>
    <w:p w:rsidR="00191CD1" w:rsidRDefault="006227EE">
      <w:pPr>
        <w:widowControl/>
        <w:spacing w:line="450" w:lineRule="atLeast"/>
        <w:jc w:val="left"/>
        <w:rPr>
          <w:rFonts w:ascii="宋体" w:eastAsia="宋体" w:hAnsi="宋体" w:cs="宋体"/>
          <w:color w:val="0D0D0D" w:themeColor="text1" w:themeTint="F2"/>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、投标人须为在中华人民共和国境内合法注册的独立法人，具有独立</w:t>
      </w:r>
      <w:r>
        <w:rPr>
          <w:rFonts w:ascii="宋体" w:eastAsia="宋体" w:hAnsi="宋体" w:cs="宋体" w:hint="eastAsia"/>
          <w:color w:val="0D0D0D" w:themeColor="text1" w:themeTint="F2"/>
          <w:kern w:val="0"/>
          <w:sz w:val="28"/>
          <w:szCs w:val="28"/>
        </w:rPr>
        <w:t>承担民事责任的能力，并且具有有效的营业执照（经营范围包括设备维修）；</w:t>
      </w:r>
    </w:p>
    <w:p w:rsidR="00191CD1" w:rsidRDefault="006227EE">
      <w:pPr>
        <w:widowControl/>
        <w:spacing w:line="450" w:lineRule="atLeast"/>
        <w:jc w:val="left"/>
        <w:rPr>
          <w:rFonts w:ascii="宋体" w:eastAsia="宋体" w:hAnsi="宋体" w:cs="宋体"/>
          <w:color w:val="575757"/>
          <w:kern w:val="0"/>
          <w:sz w:val="28"/>
          <w:szCs w:val="28"/>
        </w:rPr>
      </w:pPr>
      <w:r>
        <w:rPr>
          <w:rFonts w:ascii="宋体" w:eastAsia="宋体" w:hAnsi="宋体" w:cs="宋体" w:hint="eastAsia"/>
          <w:color w:val="333333"/>
          <w:kern w:val="0"/>
          <w:sz w:val="28"/>
          <w:szCs w:val="28"/>
        </w:rPr>
        <w:lastRenderedPageBreak/>
        <w:t>2</w:t>
      </w:r>
      <w:r>
        <w:rPr>
          <w:rFonts w:ascii="宋体" w:eastAsia="宋体" w:hAnsi="宋体" w:cs="宋体" w:hint="eastAsia"/>
          <w:color w:val="333333"/>
          <w:kern w:val="0"/>
          <w:sz w:val="28"/>
          <w:szCs w:val="28"/>
        </w:rPr>
        <w:t>、投标人近三年内，在经营活动中没有重大违法记录；</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、投标人具有良好的商业信誉，有依法缴纳税收的良好记录，投标人提供近三个月的连续的社保缴纳记录与依法缴纳税收的完税证明（复印件）；</w:t>
      </w:r>
    </w:p>
    <w:p w:rsidR="00191CD1" w:rsidRDefault="006227EE">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r>
        <w:rPr>
          <w:rFonts w:ascii="宋体" w:eastAsia="宋体" w:hAnsi="宋体" w:cs="宋体" w:hint="eastAsia"/>
          <w:color w:val="333333"/>
          <w:kern w:val="0"/>
          <w:sz w:val="28"/>
          <w:szCs w:val="28"/>
        </w:rPr>
        <w:t>、近两年</w:t>
      </w:r>
      <w:r>
        <w:rPr>
          <w:rFonts w:ascii="宋体" w:eastAsia="宋体" w:hAnsi="宋体" w:cs="宋体" w:hint="eastAsia"/>
          <w:color w:val="0D0D0D" w:themeColor="text1" w:themeTint="F2"/>
          <w:kern w:val="0"/>
          <w:sz w:val="28"/>
          <w:szCs w:val="28"/>
        </w:rPr>
        <w:t>内与其他</w:t>
      </w:r>
      <w:r>
        <w:rPr>
          <w:rFonts w:ascii="宋体" w:eastAsia="宋体" w:hAnsi="宋体" w:cs="宋体" w:hint="eastAsia"/>
          <w:color w:val="333333"/>
          <w:kern w:val="0"/>
          <w:sz w:val="28"/>
          <w:szCs w:val="28"/>
        </w:rPr>
        <w:t>经济往来单位无不良合作记录（承诺函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widowControl/>
        <w:spacing w:line="450" w:lineRule="atLeast"/>
        <w:jc w:val="left"/>
        <w:rPr>
          <w:rFonts w:ascii="宋体" w:eastAsia="宋体" w:hAnsi="宋体" w:cs="宋体"/>
          <w:color w:val="575757"/>
          <w:kern w:val="0"/>
          <w:sz w:val="28"/>
          <w:szCs w:val="28"/>
        </w:rPr>
      </w:pPr>
      <w:r>
        <w:rPr>
          <w:rFonts w:ascii="宋体" w:eastAsia="宋体" w:hAnsi="宋体" w:cs="宋体"/>
          <w:color w:val="333333"/>
          <w:kern w:val="0"/>
          <w:sz w:val="28"/>
          <w:szCs w:val="28"/>
        </w:rPr>
        <w:t>5</w:t>
      </w:r>
      <w:r>
        <w:rPr>
          <w:rFonts w:ascii="宋体" w:eastAsia="宋体" w:hAnsi="宋体" w:cs="宋体" w:hint="eastAsia"/>
          <w:color w:val="333333"/>
          <w:kern w:val="0"/>
          <w:sz w:val="28"/>
          <w:szCs w:val="28"/>
        </w:rPr>
        <w:t>、只有在法律和财务上独立、合法运作并独立于招标人的投标人才能参加投标，本项目不接受联合体投标，且不允许投标人将本项目招标内容以任何方式进行转包。</w:t>
      </w:r>
    </w:p>
    <w:p w:rsidR="00191CD1" w:rsidRDefault="006227EE">
      <w:pPr>
        <w:widowControl/>
        <w:spacing w:line="450" w:lineRule="atLeast"/>
        <w:jc w:val="left"/>
        <w:rPr>
          <w:rFonts w:ascii="黑体" w:eastAsia="黑体" w:hAnsi="黑体" w:cs="宋体"/>
          <w:b/>
          <w:color w:val="333333"/>
          <w:kern w:val="0"/>
          <w:sz w:val="28"/>
          <w:szCs w:val="28"/>
        </w:rPr>
      </w:pPr>
      <w:r>
        <w:rPr>
          <w:rFonts w:ascii="黑体" w:eastAsia="黑体" w:hAnsi="黑体" w:cs="宋体" w:hint="eastAsia"/>
          <w:b/>
          <w:color w:val="333333"/>
          <w:kern w:val="0"/>
          <w:sz w:val="28"/>
          <w:szCs w:val="28"/>
        </w:rPr>
        <w:t>（三）</w:t>
      </w:r>
      <w:r>
        <w:rPr>
          <w:rFonts w:ascii="黑体" w:eastAsia="黑体" w:hAnsi="黑体" w:cs="宋体"/>
          <w:b/>
          <w:color w:val="333333"/>
          <w:kern w:val="0"/>
          <w:sz w:val="28"/>
          <w:szCs w:val="28"/>
        </w:rPr>
        <w:t>响应文件</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、项目申请函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格式自拟</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、资格证明材料（二、资质要求）；</w:t>
      </w:r>
    </w:p>
    <w:p w:rsidR="00191CD1" w:rsidRDefault="006227EE">
      <w:pPr>
        <w:rPr>
          <w:rFonts w:ascii="宋体" w:eastAsia="宋体" w:hAnsi="宋体" w:cs="宋体"/>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、服务费年报价表（</w:t>
      </w:r>
      <w:r>
        <w:rPr>
          <w:rFonts w:ascii="宋体" w:eastAsia="宋体" w:hAnsi="宋体" w:cs="宋体" w:hint="eastAsia"/>
          <w:kern w:val="0"/>
          <w:sz w:val="28"/>
          <w:szCs w:val="28"/>
        </w:rPr>
        <w:t>格式详见附件</w:t>
      </w:r>
      <w:r>
        <w:rPr>
          <w:rFonts w:ascii="宋体" w:eastAsia="宋体" w:hAnsi="宋体" w:cs="宋体" w:hint="eastAsia"/>
          <w:kern w:val="0"/>
          <w:sz w:val="28"/>
          <w:szCs w:val="28"/>
        </w:rPr>
        <w:t>3</w:t>
      </w:r>
      <w:r>
        <w:rPr>
          <w:rFonts w:ascii="宋体" w:eastAsia="宋体" w:hAnsi="宋体" w:cs="宋体" w:hint="eastAsia"/>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r>
        <w:rPr>
          <w:rFonts w:ascii="宋体" w:eastAsia="宋体" w:hAnsi="宋体" w:cs="宋体" w:hint="eastAsia"/>
          <w:color w:val="333333"/>
          <w:kern w:val="0"/>
          <w:sz w:val="28"/>
          <w:szCs w:val="28"/>
        </w:rPr>
        <w:t>、项目服务方案：包括针对本项目制定的服务标准及方案、服务安全预案、项目负责人信息、拟提供维修人员资质及年度体检报告等；</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5</w:t>
      </w:r>
      <w:r>
        <w:rPr>
          <w:rFonts w:ascii="宋体" w:eastAsia="宋体" w:hAnsi="宋体" w:cs="宋体" w:hint="eastAsia"/>
          <w:color w:val="333333"/>
          <w:kern w:val="0"/>
          <w:sz w:val="28"/>
          <w:szCs w:val="28"/>
        </w:rPr>
        <w:t>、有必要提供的其他文件。</w:t>
      </w:r>
    </w:p>
    <w:p w:rsidR="00191CD1" w:rsidRDefault="006227EE">
      <w:pPr>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上述文件正本均须加盖公章</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一正二副</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后密封完，并按接收响应文件截止时间送达评审现场。响应文件应标注页码。</w:t>
      </w:r>
    </w:p>
    <w:p w:rsidR="00191CD1" w:rsidRDefault="00191CD1">
      <w:pPr>
        <w:widowControl/>
        <w:spacing w:line="450" w:lineRule="atLeast"/>
        <w:jc w:val="left"/>
        <w:rPr>
          <w:rFonts w:ascii="宋体" w:eastAsia="宋体" w:hAnsi="宋体" w:cs="宋体"/>
          <w:color w:val="333333"/>
          <w:kern w:val="0"/>
          <w:sz w:val="28"/>
          <w:szCs w:val="28"/>
        </w:rPr>
      </w:pPr>
    </w:p>
    <w:p w:rsidR="00191CD1" w:rsidRDefault="006227EE">
      <w:pPr>
        <w:widowControl/>
        <w:spacing w:line="450" w:lineRule="atLeast"/>
        <w:jc w:val="left"/>
        <w:rPr>
          <w:rFonts w:ascii="黑体" w:eastAsia="黑体" w:hAnsi="黑体" w:cs="宋体"/>
          <w:b/>
          <w:color w:val="575757"/>
          <w:kern w:val="0"/>
          <w:sz w:val="32"/>
          <w:szCs w:val="32"/>
        </w:rPr>
      </w:pPr>
      <w:r>
        <w:rPr>
          <w:rFonts w:ascii="黑体" w:eastAsia="黑体" w:hAnsi="黑体" w:cs="宋体" w:hint="eastAsia"/>
          <w:b/>
          <w:color w:val="333333"/>
          <w:kern w:val="0"/>
          <w:sz w:val="32"/>
          <w:szCs w:val="32"/>
        </w:rPr>
        <w:t>项目二、车辆</w:t>
      </w:r>
      <w:r>
        <w:rPr>
          <w:rFonts w:ascii="黑体" w:eastAsia="黑体" w:hAnsi="黑体" w:cs="宋体"/>
          <w:b/>
          <w:color w:val="333333"/>
          <w:kern w:val="0"/>
          <w:sz w:val="32"/>
          <w:szCs w:val="32"/>
        </w:rPr>
        <w:t>服务项目</w:t>
      </w:r>
    </w:p>
    <w:p w:rsidR="00191CD1" w:rsidRDefault="006227EE">
      <w:pPr>
        <w:widowControl/>
        <w:spacing w:line="450" w:lineRule="atLeast"/>
        <w:ind w:firstLine="4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本采购项目内容为首都医科大学附属北京中医医院制剂室车辆服务项目，具体如下：</w:t>
      </w:r>
    </w:p>
    <w:p w:rsidR="00191CD1" w:rsidRDefault="006227EE">
      <w:pPr>
        <w:widowControl/>
        <w:spacing w:line="450" w:lineRule="atLeast"/>
        <w:jc w:val="left"/>
        <w:rPr>
          <w:rFonts w:ascii="黑体" w:eastAsia="黑体" w:hAnsi="黑体" w:cs="宋体"/>
          <w:b/>
          <w:color w:val="575757"/>
          <w:kern w:val="0"/>
          <w:sz w:val="28"/>
          <w:szCs w:val="28"/>
        </w:rPr>
      </w:pPr>
      <w:r>
        <w:rPr>
          <w:rFonts w:ascii="黑体" w:eastAsia="黑体" w:hAnsi="黑体" w:cs="宋体" w:hint="eastAsia"/>
          <w:b/>
          <w:color w:val="333333"/>
          <w:kern w:val="0"/>
          <w:sz w:val="28"/>
          <w:szCs w:val="28"/>
        </w:rPr>
        <w:t>（一）服务内容</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、受托</w:t>
      </w:r>
      <w:r>
        <w:rPr>
          <w:rFonts w:ascii="宋体" w:eastAsia="宋体" w:hAnsi="宋体" w:cs="宋体" w:hint="eastAsia"/>
          <w:color w:val="0D0D0D" w:themeColor="text1" w:themeTint="F2"/>
          <w:kern w:val="0"/>
          <w:sz w:val="28"/>
          <w:szCs w:val="28"/>
        </w:rPr>
        <w:t>人应具有厢式货车（</w:t>
      </w:r>
      <w:r>
        <w:rPr>
          <w:rFonts w:ascii="宋体" w:eastAsia="宋体" w:hAnsi="宋体" w:cs="宋体" w:hint="eastAsia"/>
          <w:color w:val="333333"/>
          <w:kern w:val="0"/>
          <w:sz w:val="28"/>
          <w:szCs w:val="28"/>
        </w:rPr>
        <w:t>配备冷</w:t>
      </w:r>
      <w:proofErr w:type="gramStart"/>
      <w:r>
        <w:rPr>
          <w:rFonts w:ascii="宋体" w:eastAsia="宋体" w:hAnsi="宋体" w:cs="宋体" w:hint="eastAsia"/>
          <w:color w:val="333333"/>
          <w:kern w:val="0"/>
          <w:sz w:val="28"/>
          <w:szCs w:val="28"/>
        </w:rPr>
        <w:t>链运输</w:t>
      </w:r>
      <w:proofErr w:type="gramEnd"/>
      <w:r>
        <w:rPr>
          <w:rFonts w:ascii="宋体" w:eastAsia="宋体" w:hAnsi="宋体" w:cs="宋体" w:hint="eastAsia"/>
          <w:color w:val="333333"/>
          <w:kern w:val="0"/>
          <w:sz w:val="28"/>
          <w:szCs w:val="28"/>
        </w:rPr>
        <w:t>箱）</w:t>
      </w: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辆、中小型客车各</w:t>
      </w: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辆，保证投入约定服务的车辆始终具有良好性能并是归其所有或管理的合法</w:t>
      </w:r>
      <w:r>
        <w:rPr>
          <w:rFonts w:ascii="宋体" w:eastAsia="宋体" w:hAnsi="宋体" w:cs="宋体" w:hint="eastAsia"/>
          <w:color w:val="333333"/>
          <w:kern w:val="0"/>
          <w:sz w:val="28"/>
          <w:szCs w:val="28"/>
        </w:rPr>
        <w:lastRenderedPageBreak/>
        <w:t>营运车辆，不得擅自降低车型及车辆的档次和标准。</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、受托人负责按照委托方送货、班车等实际用车需求派发车辆和驾驶员，且能保证委托方有紧急情况时的用车需求，保证在</w:t>
      </w:r>
      <w:r>
        <w:rPr>
          <w:rFonts w:ascii="宋体" w:eastAsia="宋体" w:hAnsi="宋体" w:cs="宋体" w:hint="eastAsia"/>
          <w:color w:val="333333"/>
          <w:kern w:val="0"/>
          <w:sz w:val="28"/>
          <w:szCs w:val="28"/>
        </w:rPr>
        <w:t>1</w:t>
      </w:r>
      <w:r>
        <w:rPr>
          <w:rFonts w:ascii="宋体" w:eastAsia="宋体" w:hAnsi="宋体" w:cs="宋体"/>
          <w:color w:val="333333"/>
          <w:kern w:val="0"/>
          <w:sz w:val="28"/>
          <w:szCs w:val="28"/>
        </w:rPr>
        <w:t>0</w:t>
      </w:r>
      <w:r>
        <w:rPr>
          <w:rFonts w:ascii="宋体" w:eastAsia="宋体" w:hAnsi="宋体" w:cs="宋体" w:hint="eastAsia"/>
          <w:color w:val="333333"/>
          <w:kern w:val="0"/>
          <w:sz w:val="28"/>
          <w:szCs w:val="28"/>
        </w:rPr>
        <w:t>分钟内发车。</w:t>
      </w:r>
    </w:p>
    <w:p w:rsidR="00191CD1" w:rsidRDefault="006227EE">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、受托人可设置一名项目负责人或一名总调度人，负责与委托方联系沟通日常用车服务事宜。用车计划在既定的年用车基本需求的基础上以每</w:t>
      </w:r>
      <w:proofErr w:type="gramStart"/>
      <w:r>
        <w:rPr>
          <w:rFonts w:ascii="宋体" w:eastAsia="宋体" w:hAnsi="宋体" w:cs="宋体" w:hint="eastAsia"/>
          <w:color w:val="333333"/>
          <w:kern w:val="0"/>
          <w:sz w:val="28"/>
          <w:szCs w:val="28"/>
        </w:rPr>
        <w:t>周委托</w:t>
      </w:r>
      <w:proofErr w:type="gramEnd"/>
      <w:r>
        <w:rPr>
          <w:rFonts w:ascii="宋体" w:eastAsia="宋体" w:hAnsi="宋体" w:cs="宋体" w:hint="eastAsia"/>
          <w:color w:val="333333"/>
          <w:kern w:val="0"/>
          <w:sz w:val="28"/>
          <w:szCs w:val="28"/>
        </w:rPr>
        <w:t>方发布的任务为准。</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4</w:t>
      </w:r>
      <w:r>
        <w:rPr>
          <w:rFonts w:ascii="宋体" w:eastAsia="宋体" w:hAnsi="宋体" w:cs="宋体" w:hint="eastAsia"/>
          <w:color w:val="333333"/>
          <w:kern w:val="0"/>
          <w:sz w:val="28"/>
          <w:szCs w:val="28"/>
        </w:rPr>
        <w:t>、受托人应派固定驾驶员、搬运工及固定车辆为委托方服务，驾驶员及搬运工应身体健康并</w:t>
      </w:r>
      <w:r>
        <w:rPr>
          <w:rFonts w:ascii="宋体" w:eastAsia="宋体" w:hAnsi="宋体" w:cs="宋体" w:hint="eastAsia"/>
          <w:color w:val="333333"/>
          <w:kern w:val="0"/>
          <w:sz w:val="28"/>
          <w:szCs w:val="28"/>
        </w:rPr>
        <w:t>每年体检一次，应有从事药品运输、搬运行业三年以上经历，并保证根据委托</w:t>
      </w:r>
      <w:proofErr w:type="gramStart"/>
      <w:r>
        <w:rPr>
          <w:rFonts w:ascii="宋体" w:eastAsia="宋体" w:hAnsi="宋体" w:cs="宋体" w:hint="eastAsia"/>
          <w:color w:val="333333"/>
          <w:kern w:val="0"/>
          <w:sz w:val="28"/>
          <w:szCs w:val="28"/>
        </w:rPr>
        <w:t>方车辆</w:t>
      </w:r>
      <w:proofErr w:type="gramEnd"/>
      <w:r>
        <w:rPr>
          <w:rFonts w:ascii="宋体" w:eastAsia="宋体" w:hAnsi="宋体" w:cs="宋体" w:hint="eastAsia"/>
          <w:color w:val="333333"/>
          <w:kern w:val="0"/>
          <w:sz w:val="28"/>
          <w:szCs w:val="28"/>
        </w:rPr>
        <w:t>服务需求调整驾驶员和搬运工的数量，保障委托方用车需求。</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5</w:t>
      </w:r>
      <w:r>
        <w:rPr>
          <w:rFonts w:ascii="宋体" w:eastAsia="宋体" w:hAnsi="宋体" w:cs="宋体" w:hint="eastAsia"/>
          <w:color w:val="333333"/>
          <w:kern w:val="0"/>
          <w:sz w:val="28"/>
          <w:szCs w:val="28"/>
        </w:rPr>
        <w:t>、受托方对服务人员每年至少进行</w:t>
      </w:r>
      <w:r>
        <w:rPr>
          <w:rFonts w:ascii="宋体" w:eastAsia="宋体" w:hAnsi="宋体" w:cs="宋体"/>
          <w:color w:val="333333"/>
          <w:kern w:val="0"/>
          <w:sz w:val="28"/>
          <w:szCs w:val="28"/>
        </w:rPr>
        <w:t>1</w:t>
      </w:r>
      <w:r>
        <w:rPr>
          <w:rFonts w:ascii="宋体" w:eastAsia="宋体" w:hAnsi="宋体" w:cs="宋体" w:hint="eastAsia"/>
          <w:color w:val="333333"/>
          <w:kern w:val="0"/>
          <w:sz w:val="28"/>
          <w:szCs w:val="28"/>
        </w:rPr>
        <w:t>次业务及安全培训，至少进行</w:t>
      </w: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次保密安全培训，</w:t>
      </w:r>
      <w:proofErr w:type="gramStart"/>
      <w:r>
        <w:rPr>
          <w:rFonts w:ascii="宋体" w:eastAsia="宋体" w:hAnsi="宋体" w:cs="宋体" w:hint="eastAsia"/>
          <w:color w:val="333333"/>
          <w:kern w:val="0"/>
          <w:sz w:val="28"/>
          <w:szCs w:val="28"/>
        </w:rPr>
        <w:t>且签订</w:t>
      </w:r>
      <w:proofErr w:type="gramEnd"/>
      <w:r>
        <w:rPr>
          <w:rFonts w:ascii="宋体" w:eastAsia="宋体" w:hAnsi="宋体" w:cs="宋体" w:hint="eastAsia"/>
          <w:color w:val="333333"/>
          <w:kern w:val="0"/>
          <w:sz w:val="28"/>
          <w:szCs w:val="28"/>
        </w:rPr>
        <w:t>保密责任书（一式两份），交由委托方备案一份。</w:t>
      </w:r>
    </w:p>
    <w:p w:rsidR="00191CD1" w:rsidRDefault="006227EE">
      <w:pPr>
        <w:widowControl/>
        <w:jc w:val="left"/>
        <w:rPr>
          <w:rFonts w:ascii="宋体" w:eastAsia="宋体" w:hAnsi="宋体" w:cs="宋体"/>
          <w:color w:val="333333"/>
          <w:kern w:val="0"/>
          <w:sz w:val="28"/>
          <w:szCs w:val="28"/>
        </w:rPr>
      </w:pPr>
      <w:r>
        <w:rPr>
          <w:rFonts w:ascii="宋体" w:eastAsia="宋体" w:hAnsi="宋体" w:cs="宋体"/>
          <w:color w:val="333333"/>
          <w:kern w:val="0"/>
          <w:sz w:val="28"/>
          <w:szCs w:val="28"/>
        </w:rPr>
        <w:t>6</w:t>
      </w:r>
      <w:r>
        <w:rPr>
          <w:rFonts w:ascii="宋体" w:eastAsia="宋体" w:hAnsi="宋体" w:cs="宋体" w:hint="eastAsia"/>
          <w:color w:val="333333"/>
          <w:kern w:val="0"/>
          <w:sz w:val="28"/>
          <w:szCs w:val="28"/>
        </w:rPr>
        <w:t>、受托人负责向保险公司对用于接送委托方乘车人的车辆投保财产险、商业险、座位险和第三者责任险等必要的险种，同时在为委托</w:t>
      </w:r>
      <w:proofErr w:type="gramStart"/>
      <w:r>
        <w:rPr>
          <w:rFonts w:ascii="宋体" w:eastAsia="宋体" w:hAnsi="宋体" w:cs="宋体" w:hint="eastAsia"/>
          <w:color w:val="333333"/>
          <w:kern w:val="0"/>
          <w:sz w:val="28"/>
          <w:szCs w:val="28"/>
        </w:rPr>
        <w:t>方服务</w:t>
      </w:r>
      <w:proofErr w:type="gramEnd"/>
      <w:r>
        <w:rPr>
          <w:rFonts w:ascii="宋体" w:eastAsia="宋体" w:hAnsi="宋体" w:cs="宋体" w:hint="eastAsia"/>
          <w:color w:val="333333"/>
          <w:kern w:val="0"/>
          <w:sz w:val="28"/>
          <w:szCs w:val="28"/>
        </w:rPr>
        <w:t>期间缴纳车辆养路费。</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7</w:t>
      </w:r>
      <w:r>
        <w:rPr>
          <w:rFonts w:ascii="宋体" w:eastAsia="宋体" w:hAnsi="宋体" w:cs="宋体" w:hint="eastAsia"/>
          <w:color w:val="333333"/>
          <w:kern w:val="0"/>
          <w:sz w:val="28"/>
          <w:szCs w:val="28"/>
        </w:rPr>
        <w:t>、在发车前，委托方有权对车辆进行检查，如发现有安全隐患，委托方有权要求改换车辆；如在运送途中发生车辆性能</w:t>
      </w:r>
      <w:r>
        <w:rPr>
          <w:rFonts w:ascii="宋体" w:eastAsia="宋体" w:hAnsi="宋体" w:cs="宋体" w:hint="eastAsia"/>
          <w:color w:val="333333"/>
          <w:kern w:val="0"/>
          <w:sz w:val="28"/>
          <w:szCs w:val="28"/>
        </w:rPr>
        <w:t>问题应及时予以调换。</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8</w:t>
      </w:r>
      <w:r>
        <w:rPr>
          <w:rFonts w:ascii="宋体" w:eastAsia="宋体" w:hAnsi="宋体" w:cs="宋体" w:hint="eastAsia"/>
          <w:color w:val="333333"/>
          <w:kern w:val="0"/>
          <w:sz w:val="28"/>
          <w:szCs w:val="28"/>
        </w:rPr>
        <w:t>、受托方在提供服务过程中如发生与计划行程不一致的情况，其驾驶员应当听从委托方乘车人的建议。</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9</w:t>
      </w:r>
      <w:r>
        <w:rPr>
          <w:rFonts w:ascii="宋体" w:eastAsia="宋体" w:hAnsi="宋体" w:cs="宋体" w:hint="eastAsia"/>
          <w:color w:val="333333"/>
          <w:kern w:val="0"/>
          <w:sz w:val="28"/>
          <w:szCs w:val="28"/>
        </w:rPr>
        <w:t>、如因车辆性能问题、驾驶员原因发生交通违章或交通事故，受托方应全权处理。由此给委托方造成损失的，受托方应赔偿委托方的全部损失。</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10</w:t>
      </w:r>
      <w:r>
        <w:rPr>
          <w:rFonts w:ascii="宋体" w:eastAsia="宋体" w:hAnsi="宋体" w:cs="宋体" w:hint="eastAsia"/>
          <w:color w:val="333333"/>
          <w:kern w:val="0"/>
          <w:sz w:val="28"/>
          <w:szCs w:val="28"/>
        </w:rPr>
        <w:t>、在运输过程中造成委托方乘车人遭受人身伤害的，应当承担伤害赔偿责任，其赔偿计算标准参照侵权法中人身伤害的赔偿标准。</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1</w:t>
      </w:r>
      <w:r>
        <w:rPr>
          <w:rFonts w:ascii="宋体" w:eastAsia="宋体" w:hAnsi="宋体" w:cs="宋体"/>
          <w:color w:val="333333"/>
          <w:kern w:val="0"/>
          <w:sz w:val="28"/>
          <w:szCs w:val="28"/>
        </w:rPr>
        <w:t>1</w:t>
      </w:r>
      <w:r>
        <w:rPr>
          <w:rFonts w:ascii="宋体" w:eastAsia="宋体" w:hAnsi="宋体" w:cs="宋体"/>
          <w:color w:val="333333"/>
          <w:kern w:val="0"/>
          <w:sz w:val="28"/>
          <w:szCs w:val="28"/>
        </w:rPr>
        <w:t>、因受托方原因，</w:t>
      </w:r>
      <w:r>
        <w:rPr>
          <w:rFonts w:ascii="宋体" w:eastAsia="宋体" w:hAnsi="宋体" w:cs="宋体" w:hint="eastAsia"/>
          <w:color w:val="333333"/>
          <w:kern w:val="0"/>
          <w:sz w:val="28"/>
          <w:szCs w:val="28"/>
        </w:rPr>
        <w:t>在运输过程中造成委托方药品、物品等损坏，应当承担全部赔偿责任。</w:t>
      </w:r>
      <w:r>
        <w:rPr>
          <w:rFonts w:ascii="宋体" w:eastAsia="宋体" w:hAnsi="宋体" w:cs="宋体"/>
          <w:color w:val="333333"/>
          <w:kern w:val="0"/>
          <w:sz w:val="28"/>
          <w:szCs w:val="28"/>
        </w:rPr>
        <w:t xml:space="preserve"> </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12</w:t>
      </w:r>
      <w:r>
        <w:rPr>
          <w:rFonts w:ascii="宋体" w:eastAsia="宋体" w:hAnsi="宋体" w:cs="宋体" w:hint="eastAsia"/>
          <w:color w:val="333333"/>
          <w:kern w:val="0"/>
          <w:sz w:val="28"/>
          <w:szCs w:val="28"/>
        </w:rPr>
        <w:t>、受托人遵守诚信的原则，为委托方乘客提供热情周到的服务并保持车辆外观干净、内部舒适整洁卫生无异味且根据防疫要求进行专门的消毒消杀。</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color w:val="333333"/>
          <w:kern w:val="0"/>
          <w:sz w:val="28"/>
          <w:szCs w:val="28"/>
        </w:rPr>
        <w:t>3</w:t>
      </w:r>
      <w:r>
        <w:rPr>
          <w:rFonts w:ascii="宋体" w:eastAsia="宋体" w:hAnsi="宋体" w:cs="宋体" w:hint="eastAsia"/>
          <w:color w:val="333333"/>
          <w:kern w:val="0"/>
          <w:sz w:val="28"/>
          <w:szCs w:val="28"/>
        </w:rPr>
        <w:t>、驾驶员遭到委托方乘车人或委托方调度人投诉时，受托方的项目负责人或调度人在接到委托</w:t>
      </w:r>
      <w:proofErr w:type="gramStart"/>
      <w:r>
        <w:rPr>
          <w:rFonts w:ascii="宋体" w:eastAsia="宋体" w:hAnsi="宋体" w:cs="宋体" w:hint="eastAsia"/>
          <w:color w:val="333333"/>
          <w:kern w:val="0"/>
          <w:sz w:val="28"/>
          <w:szCs w:val="28"/>
        </w:rPr>
        <w:t>方投诉</w:t>
      </w:r>
      <w:proofErr w:type="gramEnd"/>
      <w:r>
        <w:rPr>
          <w:rFonts w:ascii="宋体" w:eastAsia="宋体" w:hAnsi="宋体" w:cs="宋体" w:hint="eastAsia"/>
          <w:color w:val="333333"/>
          <w:kern w:val="0"/>
          <w:sz w:val="28"/>
          <w:szCs w:val="28"/>
        </w:rPr>
        <w:t>后应在</w:t>
      </w:r>
      <w:r>
        <w:rPr>
          <w:rFonts w:ascii="宋体" w:eastAsia="宋体" w:hAnsi="宋体" w:cs="宋体"/>
          <w:color w:val="333333"/>
          <w:kern w:val="0"/>
          <w:sz w:val="28"/>
          <w:szCs w:val="28"/>
        </w:rPr>
        <w:t>30</w:t>
      </w:r>
      <w:r>
        <w:rPr>
          <w:rFonts w:ascii="宋体" w:eastAsia="宋体" w:hAnsi="宋体" w:cs="宋体"/>
          <w:color w:val="333333"/>
          <w:kern w:val="0"/>
          <w:sz w:val="28"/>
          <w:szCs w:val="28"/>
        </w:rPr>
        <w:t>分钟</w:t>
      </w:r>
      <w:r>
        <w:rPr>
          <w:rFonts w:ascii="宋体" w:eastAsia="宋体" w:hAnsi="宋体" w:cs="宋体" w:hint="eastAsia"/>
          <w:color w:val="333333"/>
          <w:kern w:val="0"/>
          <w:sz w:val="28"/>
          <w:szCs w:val="28"/>
        </w:rPr>
        <w:t>内进行响应并给予明确答复。投诉重大事项时，受托方还应提供书面整改意见。驾驶员两次被委托</w:t>
      </w:r>
      <w:proofErr w:type="gramStart"/>
      <w:r>
        <w:rPr>
          <w:rFonts w:ascii="宋体" w:eastAsia="宋体" w:hAnsi="宋体" w:cs="宋体" w:hint="eastAsia"/>
          <w:color w:val="333333"/>
          <w:kern w:val="0"/>
          <w:sz w:val="28"/>
          <w:szCs w:val="28"/>
        </w:rPr>
        <w:t>方投诉</w:t>
      </w:r>
      <w:proofErr w:type="gramEnd"/>
      <w:r>
        <w:rPr>
          <w:rFonts w:ascii="宋体" w:eastAsia="宋体" w:hAnsi="宋体" w:cs="宋体" w:hint="eastAsia"/>
          <w:color w:val="333333"/>
          <w:kern w:val="0"/>
          <w:sz w:val="28"/>
          <w:szCs w:val="28"/>
        </w:rPr>
        <w:t>时，受托方应更换该驾驶员，新的驾驶员需经委托方确认后方可开始进行服务。</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14</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项目资费已包含为委托</w:t>
      </w:r>
      <w:proofErr w:type="gramStart"/>
      <w:r>
        <w:rPr>
          <w:rFonts w:ascii="宋体" w:eastAsia="宋体" w:hAnsi="宋体" w:cs="宋体" w:hint="eastAsia"/>
          <w:color w:val="333333"/>
          <w:kern w:val="0"/>
          <w:sz w:val="28"/>
          <w:szCs w:val="28"/>
        </w:rPr>
        <w:t>方服务</w:t>
      </w:r>
      <w:proofErr w:type="gramEnd"/>
      <w:r>
        <w:rPr>
          <w:rFonts w:ascii="宋体" w:eastAsia="宋体" w:hAnsi="宋体" w:cs="宋体" w:hint="eastAsia"/>
          <w:color w:val="333333"/>
          <w:kern w:val="0"/>
          <w:sz w:val="28"/>
          <w:szCs w:val="28"/>
        </w:rPr>
        <w:t>期间产生的过路费、过桥费、停车费、保险费、油费、车辆维修费及人员成本等全部费用</w:t>
      </w:r>
      <w:r>
        <w:rPr>
          <w:rFonts w:ascii="宋体" w:eastAsia="宋体" w:hAnsi="宋体" w:cs="宋体" w:hint="eastAsia"/>
          <w:color w:val="333333"/>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color w:val="333333"/>
          <w:kern w:val="0"/>
          <w:sz w:val="28"/>
          <w:szCs w:val="28"/>
        </w:rPr>
        <w:t>5</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受托方</w:t>
      </w:r>
      <w:r>
        <w:rPr>
          <w:rFonts w:ascii="宋体" w:eastAsia="宋体" w:hAnsi="宋体" w:cs="宋体" w:hint="eastAsia"/>
          <w:color w:val="333333"/>
          <w:kern w:val="0"/>
          <w:sz w:val="28"/>
          <w:szCs w:val="28"/>
        </w:rPr>
        <w:t>应</w:t>
      </w:r>
      <w:r>
        <w:rPr>
          <w:rFonts w:ascii="宋体" w:eastAsia="宋体" w:hAnsi="宋体" w:cs="宋体" w:hint="eastAsia"/>
          <w:color w:val="333333"/>
          <w:kern w:val="0"/>
          <w:sz w:val="28"/>
          <w:szCs w:val="28"/>
        </w:rPr>
        <w:t>配合委托方实际工作需求调整工作时间。</w:t>
      </w:r>
    </w:p>
    <w:p w:rsidR="00191CD1" w:rsidRDefault="006227EE">
      <w:pPr>
        <w:widowControl/>
        <w:spacing w:line="450" w:lineRule="atLeast"/>
        <w:jc w:val="left"/>
        <w:rPr>
          <w:rFonts w:ascii="黑体" w:eastAsia="黑体" w:hAnsi="黑体" w:cs="宋体"/>
          <w:b/>
          <w:color w:val="333333"/>
          <w:kern w:val="0"/>
          <w:sz w:val="28"/>
          <w:szCs w:val="28"/>
        </w:rPr>
      </w:pPr>
      <w:r>
        <w:rPr>
          <w:rFonts w:ascii="黑体" w:eastAsia="黑体" w:hAnsi="黑体" w:cs="宋体" w:hint="eastAsia"/>
          <w:b/>
          <w:color w:val="333333"/>
          <w:kern w:val="0"/>
          <w:sz w:val="28"/>
          <w:szCs w:val="28"/>
        </w:rPr>
        <w:t>（二）投标人资质要求</w:t>
      </w:r>
    </w:p>
    <w:p w:rsidR="00191CD1" w:rsidRDefault="006227EE">
      <w:pPr>
        <w:widowControl/>
        <w:spacing w:line="450" w:lineRule="atLeast"/>
        <w:jc w:val="left"/>
        <w:rPr>
          <w:rFonts w:ascii="宋体" w:eastAsia="宋体" w:hAnsi="宋体" w:cs="宋体"/>
          <w:color w:val="0D0D0D" w:themeColor="text1" w:themeTint="F2"/>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、投标人须为在中华人民共和国境内合法注册的独</w:t>
      </w:r>
      <w:r>
        <w:rPr>
          <w:rFonts w:ascii="宋体" w:eastAsia="宋体" w:hAnsi="宋体" w:cs="宋体" w:hint="eastAsia"/>
          <w:color w:val="0D0D0D" w:themeColor="text1" w:themeTint="F2"/>
          <w:kern w:val="0"/>
          <w:sz w:val="28"/>
          <w:szCs w:val="28"/>
        </w:rPr>
        <w:t>立法人，具有独立承担民事责任的能力，并且具有有效的营业执照（经营范围包括车辆运输）；</w:t>
      </w:r>
    </w:p>
    <w:p w:rsidR="00191CD1" w:rsidRDefault="006227EE">
      <w:pPr>
        <w:widowControl/>
        <w:spacing w:line="450" w:lineRule="atLeast"/>
        <w:jc w:val="left"/>
        <w:rPr>
          <w:rFonts w:ascii="宋体" w:eastAsia="宋体" w:hAnsi="宋体" w:cs="宋体"/>
          <w:color w:val="575757"/>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、投标人近三年内，在经营活动中没有重大违法记录；</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、投标人具有良好的商业信誉，有依法缴纳税收的良好记录，投标人提供近三个月的连续的社保缴纳记录与依法缴纳税收的完税证明（复印件）；</w:t>
      </w:r>
    </w:p>
    <w:p w:rsidR="00191CD1" w:rsidRDefault="006227EE">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r>
        <w:rPr>
          <w:rFonts w:ascii="宋体" w:eastAsia="宋体" w:hAnsi="宋体" w:cs="宋体" w:hint="eastAsia"/>
          <w:color w:val="333333"/>
          <w:kern w:val="0"/>
          <w:sz w:val="28"/>
          <w:szCs w:val="28"/>
        </w:rPr>
        <w:t>、近两年</w:t>
      </w:r>
      <w:r>
        <w:rPr>
          <w:rFonts w:ascii="宋体" w:eastAsia="宋体" w:hAnsi="宋体" w:cs="宋体" w:hint="eastAsia"/>
          <w:color w:val="0D0D0D" w:themeColor="text1" w:themeTint="F2"/>
          <w:kern w:val="0"/>
          <w:sz w:val="28"/>
          <w:szCs w:val="28"/>
        </w:rPr>
        <w:t>内与其他经济往来单位</w:t>
      </w:r>
      <w:r>
        <w:rPr>
          <w:rFonts w:ascii="宋体" w:eastAsia="宋体" w:hAnsi="宋体" w:cs="宋体" w:hint="eastAsia"/>
          <w:color w:val="333333"/>
          <w:kern w:val="0"/>
          <w:sz w:val="28"/>
          <w:szCs w:val="28"/>
        </w:rPr>
        <w:t>无不良合作记录</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提供承诺函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widowControl/>
        <w:spacing w:line="450" w:lineRule="atLeast"/>
        <w:jc w:val="left"/>
        <w:rPr>
          <w:rFonts w:ascii="宋体" w:eastAsia="宋体" w:hAnsi="宋体" w:cs="宋体"/>
          <w:color w:val="575757"/>
          <w:kern w:val="0"/>
          <w:sz w:val="28"/>
          <w:szCs w:val="28"/>
        </w:rPr>
      </w:pPr>
      <w:r>
        <w:rPr>
          <w:rFonts w:ascii="宋体" w:eastAsia="宋体" w:hAnsi="宋体" w:cs="宋体"/>
          <w:color w:val="333333"/>
          <w:kern w:val="0"/>
          <w:sz w:val="28"/>
          <w:szCs w:val="28"/>
        </w:rPr>
        <w:lastRenderedPageBreak/>
        <w:t>5</w:t>
      </w:r>
      <w:r>
        <w:rPr>
          <w:rFonts w:ascii="宋体" w:eastAsia="宋体" w:hAnsi="宋体" w:cs="宋体" w:hint="eastAsia"/>
          <w:color w:val="333333"/>
          <w:kern w:val="0"/>
          <w:sz w:val="28"/>
          <w:szCs w:val="28"/>
        </w:rPr>
        <w:t>、只有在法律和财务上独立、合法运作并独立于招标人的投标人才能参加投标，本项目不接受联合体投标，且不接受投标人将本项目招标内容以任何方式进行转包。</w:t>
      </w:r>
    </w:p>
    <w:p w:rsidR="00191CD1" w:rsidRDefault="006227EE">
      <w:pPr>
        <w:rPr>
          <w:rFonts w:ascii="黑体" w:eastAsia="黑体" w:hAnsi="黑体" w:cs="宋体"/>
          <w:b/>
          <w:color w:val="333333"/>
          <w:kern w:val="0"/>
          <w:sz w:val="28"/>
          <w:szCs w:val="28"/>
        </w:rPr>
      </w:pPr>
      <w:r>
        <w:rPr>
          <w:rFonts w:ascii="黑体" w:eastAsia="黑体" w:hAnsi="黑体" w:cs="宋体" w:hint="eastAsia"/>
          <w:b/>
          <w:color w:val="333333"/>
          <w:kern w:val="0"/>
          <w:sz w:val="28"/>
          <w:szCs w:val="28"/>
        </w:rPr>
        <w:t>（三）</w:t>
      </w:r>
      <w:r>
        <w:rPr>
          <w:rFonts w:ascii="黑体" w:eastAsia="黑体" w:hAnsi="黑体" w:cs="宋体"/>
          <w:b/>
          <w:color w:val="333333"/>
          <w:kern w:val="0"/>
          <w:sz w:val="28"/>
          <w:szCs w:val="28"/>
        </w:rPr>
        <w:t>响应文件</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、项目申请函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格式自拟</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、资格证明材料（二、资质要求）；</w:t>
      </w:r>
    </w:p>
    <w:p w:rsidR="00191CD1" w:rsidRDefault="006227EE">
      <w:pPr>
        <w:rPr>
          <w:rFonts w:ascii="宋体" w:eastAsia="宋体" w:hAnsi="宋体" w:cs="宋体"/>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、服务费年报价表（</w:t>
      </w:r>
      <w:r>
        <w:rPr>
          <w:rFonts w:ascii="宋体" w:eastAsia="宋体" w:hAnsi="宋体" w:cs="宋体" w:hint="eastAsia"/>
          <w:kern w:val="0"/>
          <w:sz w:val="28"/>
          <w:szCs w:val="28"/>
        </w:rPr>
        <w:t>格式详见附件</w:t>
      </w:r>
      <w:r>
        <w:rPr>
          <w:rFonts w:ascii="宋体" w:eastAsia="宋体" w:hAnsi="宋体" w:cs="宋体"/>
          <w:kern w:val="0"/>
          <w:sz w:val="28"/>
          <w:szCs w:val="28"/>
        </w:rPr>
        <w:t>4</w:t>
      </w:r>
      <w:r>
        <w:rPr>
          <w:rFonts w:ascii="宋体" w:eastAsia="宋体" w:hAnsi="宋体" w:cs="宋体" w:hint="eastAsia"/>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r>
        <w:rPr>
          <w:rFonts w:ascii="宋体" w:eastAsia="宋体" w:hAnsi="宋体" w:cs="宋体" w:hint="eastAsia"/>
          <w:color w:val="333333"/>
          <w:kern w:val="0"/>
          <w:sz w:val="28"/>
          <w:szCs w:val="28"/>
        </w:rPr>
        <w:t>、项目服务方案：包括针对本项目制定的服务标准及方案、服务安全预案、项目负责人信息、拟投入本项目的车辆清单</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包含车辆状况介绍、为本项目服务的车辆所投保险种类、车辆行驶证和车辆保险单的复印件</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；拟提供驾驶员、搬运工的人员资质及年度体检报告；</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5</w:t>
      </w:r>
      <w:r>
        <w:rPr>
          <w:rFonts w:ascii="宋体" w:eastAsia="宋体" w:hAnsi="宋体" w:cs="宋体" w:hint="eastAsia"/>
          <w:color w:val="333333"/>
          <w:kern w:val="0"/>
          <w:sz w:val="28"/>
          <w:szCs w:val="28"/>
        </w:rPr>
        <w:t>、有必要提供的其他文件。</w:t>
      </w:r>
    </w:p>
    <w:p w:rsidR="00191CD1" w:rsidRDefault="006227EE">
      <w:pPr>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上述文件正本均须加盖公章</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一正二副</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后密封完，并按接收响应文件截止时间送达评审现场。响应文件应标注页码。</w:t>
      </w:r>
    </w:p>
    <w:p w:rsidR="00191CD1" w:rsidRDefault="00191CD1">
      <w:pPr>
        <w:rPr>
          <w:rFonts w:ascii="宋体" w:eastAsia="宋体" w:hAnsi="宋体" w:cs="宋体"/>
          <w:color w:val="333333"/>
          <w:kern w:val="0"/>
          <w:sz w:val="28"/>
          <w:szCs w:val="28"/>
        </w:rPr>
      </w:pPr>
    </w:p>
    <w:p w:rsidR="00191CD1" w:rsidRDefault="006227EE">
      <w:pPr>
        <w:widowControl/>
        <w:spacing w:line="450" w:lineRule="atLeast"/>
        <w:jc w:val="left"/>
        <w:rPr>
          <w:rFonts w:ascii="黑体" w:eastAsia="黑体" w:hAnsi="黑体" w:cs="宋体"/>
          <w:b/>
          <w:color w:val="333333"/>
          <w:kern w:val="0"/>
          <w:sz w:val="32"/>
          <w:szCs w:val="32"/>
        </w:rPr>
      </w:pPr>
      <w:r>
        <w:rPr>
          <w:rFonts w:ascii="黑体" w:eastAsia="黑体" w:hAnsi="黑体" w:cs="宋体" w:hint="eastAsia"/>
          <w:b/>
          <w:color w:val="333333"/>
          <w:kern w:val="0"/>
          <w:sz w:val="32"/>
          <w:szCs w:val="32"/>
        </w:rPr>
        <w:t>项目三、保洁</w:t>
      </w:r>
      <w:r>
        <w:rPr>
          <w:rFonts w:ascii="黑体" w:eastAsia="黑体" w:hAnsi="黑体" w:cs="宋体"/>
          <w:b/>
          <w:color w:val="333333"/>
          <w:kern w:val="0"/>
          <w:sz w:val="32"/>
          <w:szCs w:val="32"/>
        </w:rPr>
        <w:t>服务项目</w:t>
      </w:r>
    </w:p>
    <w:p w:rsidR="00191CD1" w:rsidRDefault="006227EE">
      <w:pPr>
        <w:widowControl/>
        <w:spacing w:line="450" w:lineRule="atLeast"/>
        <w:ind w:firstLine="4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本采购项目内容为首都医科大学附属北京中医医院制剂室保洁服务项目，具体如下：</w:t>
      </w:r>
    </w:p>
    <w:p w:rsidR="00191CD1" w:rsidRDefault="006227EE">
      <w:pPr>
        <w:widowControl/>
        <w:spacing w:line="450" w:lineRule="atLeast"/>
        <w:jc w:val="left"/>
        <w:rPr>
          <w:rFonts w:ascii="黑体" w:eastAsia="黑体" w:hAnsi="黑体" w:cs="宋体"/>
          <w:b/>
          <w:color w:val="575757"/>
          <w:kern w:val="0"/>
          <w:sz w:val="28"/>
          <w:szCs w:val="28"/>
        </w:rPr>
      </w:pPr>
      <w:r>
        <w:rPr>
          <w:rFonts w:ascii="黑体" w:eastAsia="黑体" w:hAnsi="黑体" w:cs="宋体" w:hint="eastAsia"/>
          <w:b/>
          <w:color w:val="333333"/>
          <w:kern w:val="0"/>
          <w:sz w:val="28"/>
          <w:szCs w:val="28"/>
        </w:rPr>
        <w:t>（一）服务内容</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、受托方负责制剂室保洁，保洁面积约</w:t>
      </w:r>
      <w:r>
        <w:rPr>
          <w:rFonts w:ascii="宋体" w:eastAsia="宋体" w:hAnsi="宋体" w:cs="宋体" w:hint="eastAsia"/>
          <w:color w:val="333333"/>
          <w:kern w:val="0"/>
          <w:sz w:val="28"/>
          <w:szCs w:val="28"/>
        </w:rPr>
        <w:t>7</w:t>
      </w:r>
      <w:r>
        <w:rPr>
          <w:rFonts w:ascii="宋体" w:eastAsia="宋体" w:hAnsi="宋体" w:cs="宋体"/>
          <w:color w:val="333333"/>
          <w:kern w:val="0"/>
          <w:sz w:val="28"/>
          <w:szCs w:val="28"/>
        </w:rPr>
        <w:t>000</w:t>
      </w:r>
      <w:r>
        <w:rPr>
          <w:rFonts w:ascii="宋体" w:eastAsia="宋体" w:hAnsi="宋体" w:cs="宋体" w:hint="eastAsia"/>
          <w:color w:val="333333"/>
          <w:kern w:val="0"/>
          <w:sz w:val="28"/>
          <w:szCs w:val="28"/>
        </w:rPr>
        <w:t>㎡</w:t>
      </w:r>
      <w:r>
        <w:rPr>
          <w:rFonts w:ascii="宋体" w:eastAsia="宋体" w:hAnsi="宋体" w:cs="宋体"/>
          <w:color w:val="333333"/>
          <w:kern w:val="0"/>
          <w:sz w:val="28"/>
          <w:szCs w:val="28"/>
        </w:rPr>
        <w:t>，受托方承接</w:t>
      </w:r>
      <w:r>
        <w:rPr>
          <w:rFonts w:ascii="宋体" w:eastAsia="宋体" w:hAnsi="宋体" w:cs="宋体" w:hint="eastAsia"/>
          <w:color w:val="333333"/>
          <w:kern w:val="0"/>
          <w:sz w:val="28"/>
          <w:szCs w:val="28"/>
        </w:rPr>
        <w:t>车间（洁净区、一般区）、药检室、库房、办公区、生活区等公共区域</w:t>
      </w:r>
      <w:r>
        <w:rPr>
          <w:rFonts w:ascii="宋体" w:eastAsia="宋体" w:hAnsi="宋体" w:cs="宋体"/>
          <w:color w:val="333333"/>
          <w:kern w:val="0"/>
          <w:sz w:val="28"/>
          <w:szCs w:val="28"/>
        </w:rPr>
        <w:t>的日常保洁工作</w:t>
      </w:r>
      <w:r>
        <w:rPr>
          <w:rFonts w:ascii="宋体" w:eastAsia="宋体" w:hAnsi="宋体" w:cs="宋体" w:hint="eastAsia"/>
          <w:color w:val="333333"/>
          <w:kern w:val="0"/>
          <w:sz w:val="28"/>
          <w:szCs w:val="28"/>
        </w:rPr>
        <w:t>；清洗工作服（洁净服、洁净鞋、白衣等）。</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、受托</w:t>
      </w:r>
      <w:proofErr w:type="gramStart"/>
      <w:r>
        <w:rPr>
          <w:rFonts w:ascii="宋体" w:eastAsia="宋体" w:hAnsi="宋体" w:cs="宋体" w:hint="eastAsia"/>
          <w:color w:val="333333"/>
          <w:kern w:val="0"/>
          <w:sz w:val="28"/>
          <w:szCs w:val="28"/>
        </w:rPr>
        <w:t>方至少派</w:t>
      </w:r>
      <w:proofErr w:type="gramEnd"/>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名固定保洁员，且应有从事药品生产行业三年以上保洁或工作经历。</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3</w:t>
      </w:r>
      <w:r>
        <w:rPr>
          <w:rFonts w:ascii="宋体" w:eastAsia="宋体" w:hAnsi="宋体" w:cs="宋体" w:hint="eastAsia"/>
          <w:color w:val="333333"/>
          <w:kern w:val="0"/>
          <w:sz w:val="28"/>
          <w:szCs w:val="28"/>
        </w:rPr>
        <w:t>、受托方对服务人员每年至少进行</w:t>
      </w:r>
      <w:r>
        <w:rPr>
          <w:rFonts w:ascii="宋体" w:eastAsia="宋体" w:hAnsi="宋体" w:cs="宋体"/>
          <w:color w:val="333333"/>
          <w:kern w:val="0"/>
          <w:sz w:val="28"/>
          <w:szCs w:val="28"/>
        </w:rPr>
        <w:t>1</w:t>
      </w:r>
      <w:r>
        <w:rPr>
          <w:rFonts w:ascii="宋体" w:eastAsia="宋体" w:hAnsi="宋体" w:cs="宋体" w:hint="eastAsia"/>
          <w:color w:val="333333"/>
          <w:kern w:val="0"/>
          <w:sz w:val="28"/>
          <w:szCs w:val="28"/>
        </w:rPr>
        <w:t>次业务及安全培训，至少进行</w:t>
      </w: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次保密安全培训，</w:t>
      </w:r>
      <w:proofErr w:type="gramStart"/>
      <w:r>
        <w:rPr>
          <w:rFonts w:ascii="宋体" w:eastAsia="宋体" w:hAnsi="宋体" w:cs="宋体" w:hint="eastAsia"/>
          <w:color w:val="333333"/>
          <w:kern w:val="0"/>
          <w:sz w:val="28"/>
          <w:szCs w:val="28"/>
        </w:rPr>
        <w:t>且签订</w:t>
      </w:r>
      <w:proofErr w:type="gramEnd"/>
      <w:r>
        <w:rPr>
          <w:rFonts w:ascii="宋体" w:eastAsia="宋体" w:hAnsi="宋体" w:cs="宋体" w:hint="eastAsia"/>
          <w:color w:val="333333"/>
          <w:kern w:val="0"/>
          <w:sz w:val="28"/>
          <w:szCs w:val="28"/>
        </w:rPr>
        <w:t>保密责任书（一式两份），交由委托方备案一份。</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4</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受托方</w:t>
      </w:r>
      <w:r>
        <w:rPr>
          <w:rFonts w:ascii="宋体" w:eastAsia="宋体" w:hAnsi="宋体" w:cs="宋体"/>
          <w:color w:val="333333"/>
          <w:kern w:val="0"/>
          <w:sz w:val="28"/>
          <w:szCs w:val="28"/>
        </w:rPr>
        <w:t>提供保洁所</w:t>
      </w:r>
      <w:r>
        <w:rPr>
          <w:rFonts w:ascii="宋体" w:eastAsia="宋体" w:hAnsi="宋体" w:cs="宋体" w:hint="eastAsia"/>
          <w:color w:val="333333"/>
          <w:kern w:val="0"/>
          <w:sz w:val="28"/>
          <w:szCs w:val="28"/>
        </w:rPr>
        <w:t>需的全部清洁</w:t>
      </w:r>
      <w:r>
        <w:rPr>
          <w:rFonts w:ascii="宋体" w:eastAsia="宋体" w:hAnsi="宋体" w:cs="宋体"/>
          <w:color w:val="333333"/>
          <w:kern w:val="0"/>
          <w:sz w:val="28"/>
          <w:szCs w:val="28"/>
        </w:rPr>
        <w:t>用具和保洁</w:t>
      </w:r>
      <w:r>
        <w:rPr>
          <w:rFonts w:ascii="宋体" w:eastAsia="宋体" w:hAnsi="宋体" w:cs="宋体" w:hint="eastAsia"/>
          <w:color w:val="333333"/>
          <w:kern w:val="0"/>
          <w:sz w:val="28"/>
          <w:szCs w:val="28"/>
        </w:rPr>
        <w:t>用品</w:t>
      </w:r>
      <w:r>
        <w:rPr>
          <w:rFonts w:ascii="宋体" w:eastAsia="宋体" w:hAnsi="宋体" w:cs="宋体"/>
          <w:color w:val="333333"/>
          <w:kern w:val="0"/>
          <w:sz w:val="28"/>
          <w:szCs w:val="28"/>
        </w:rPr>
        <w:t>，且用具、用品配备需满足委托方需求，</w:t>
      </w:r>
      <w:r>
        <w:rPr>
          <w:rFonts w:ascii="宋体" w:eastAsia="宋体" w:hAnsi="宋体" w:cs="宋体" w:hint="eastAsia"/>
          <w:color w:val="333333"/>
          <w:kern w:val="0"/>
          <w:sz w:val="28"/>
          <w:szCs w:val="28"/>
        </w:rPr>
        <w:t>并</w:t>
      </w:r>
      <w:r>
        <w:rPr>
          <w:rFonts w:ascii="宋体" w:eastAsia="宋体" w:hAnsi="宋体" w:cs="宋体"/>
          <w:color w:val="333333"/>
          <w:kern w:val="0"/>
          <w:sz w:val="28"/>
          <w:szCs w:val="28"/>
        </w:rPr>
        <w:t>根据委托方保洁区域卫生学要求定期更换。</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5</w:t>
      </w:r>
      <w:r>
        <w:rPr>
          <w:rFonts w:ascii="宋体" w:eastAsia="宋体" w:hAnsi="宋体" w:cs="宋体" w:hint="eastAsia"/>
          <w:color w:val="333333"/>
          <w:kern w:val="0"/>
          <w:sz w:val="28"/>
          <w:szCs w:val="28"/>
        </w:rPr>
        <w:t>、受托方负责按照委托方保洁服务需求，对保洁员进行相应培训，并定期进行身体健康检查。如保洁员不符合委托方身体健康要求的应进行更换。</w:t>
      </w:r>
    </w:p>
    <w:p w:rsidR="00191CD1" w:rsidRDefault="006227EE">
      <w:pPr>
        <w:rPr>
          <w:rFonts w:ascii="宋体" w:eastAsia="宋体" w:hAnsi="宋体" w:cs="宋体"/>
          <w:color w:val="333333"/>
          <w:kern w:val="0"/>
          <w:sz w:val="28"/>
          <w:szCs w:val="28"/>
        </w:rPr>
      </w:pPr>
      <w:r>
        <w:rPr>
          <w:rFonts w:ascii="宋体" w:eastAsia="宋体" w:hAnsi="宋体" w:cs="宋体"/>
          <w:color w:val="333333"/>
          <w:kern w:val="0"/>
          <w:sz w:val="28"/>
          <w:szCs w:val="28"/>
        </w:rPr>
        <w:t>6</w:t>
      </w:r>
      <w:r>
        <w:rPr>
          <w:rFonts w:ascii="宋体" w:eastAsia="宋体" w:hAnsi="宋体" w:cs="宋体" w:hint="eastAsia"/>
          <w:color w:val="333333"/>
          <w:kern w:val="0"/>
          <w:sz w:val="28"/>
          <w:szCs w:val="28"/>
        </w:rPr>
        <w:t>、委托方对保洁员提出投诉，受托方应在</w:t>
      </w:r>
      <w:r>
        <w:rPr>
          <w:rFonts w:ascii="宋体" w:eastAsia="宋体" w:hAnsi="宋体" w:cs="宋体"/>
          <w:color w:val="333333"/>
          <w:kern w:val="0"/>
          <w:sz w:val="28"/>
          <w:szCs w:val="28"/>
        </w:rPr>
        <w:t>30</w:t>
      </w:r>
      <w:r>
        <w:rPr>
          <w:rFonts w:ascii="宋体" w:eastAsia="宋体" w:hAnsi="宋体" w:cs="宋体"/>
          <w:color w:val="333333"/>
          <w:kern w:val="0"/>
          <w:sz w:val="28"/>
          <w:szCs w:val="28"/>
        </w:rPr>
        <w:t>分钟</w:t>
      </w:r>
      <w:r>
        <w:rPr>
          <w:rFonts w:ascii="宋体" w:eastAsia="宋体" w:hAnsi="宋体" w:cs="宋体" w:hint="eastAsia"/>
          <w:color w:val="333333"/>
          <w:kern w:val="0"/>
          <w:sz w:val="28"/>
          <w:szCs w:val="28"/>
        </w:rPr>
        <w:t>内进行响应并给予明确答复。保洁员两次被委托</w:t>
      </w:r>
      <w:proofErr w:type="gramStart"/>
      <w:r>
        <w:rPr>
          <w:rFonts w:ascii="宋体" w:eastAsia="宋体" w:hAnsi="宋体" w:cs="宋体" w:hint="eastAsia"/>
          <w:color w:val="333333"/>
          <w:kern w:val="0"/>
          <w:sz w:val="28"/>
          <w:szCs w:val="28"/>
        </w:rPr>
        <w:t>方投诉</w:t>
      </w:r>
      <w:proofErr w:type="gramEnd"/>
      <w:r>
        <w:rPr>
          <w:rFonts w:ascii="宋体" w:eastAsia="宋体" w:hAnsi="宋体" w:cs="宋体" w:hint="eastAsia"/>
          <w:color w:val="333333"/>
          <w:kern w:val="0"/>
          <w:sz w:val="28"/>
          <w:szCs w:val="28"/>
        </w:rPr>
        <w:t>时，受托方应予以更换。新的保洁员需经委托方确认后方可开始进行服务；</w:t>
      </w:r>
    </w:p>
    <w:p w:rsidR="00191CD1" w:rsidRDefault="006227EE">
      <w:pPr>
        <w:widowControl/>
        <w:spacing w:line="450"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7</w:t>
      </w:r>
      <w:r>
        <w:rPr>
          <w:rFonts w:ascii="宋体" w:eastAsia="宋体" w:hAnsi="宋体" w:cs="宋体" w:hint="eastAsia"/>
          <w:color w:val="333333"/>
          <w:kern w:val="0"/>
          <w:sz w:val="28"/>
          <w:szCs w:val="28"/>
        </w:rPr>
        <w:t>、受托人设置一名项目负责人，负责对保洁人员的日常管理和工作监督，并与委托方联系沟通日常事宜。</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8</w:t>
      </w:r>
      <w:r>
        <w:rPr>
          <w:rFonts w:ascii="宋体" w:eastAsia="宋体" w:hAnsi="宋体" w:cs="宋体" w:hint="eastAsia"/>
          <w:color w:val="333333"/>
          <w:kern w:val="0"/>
          <w:sz w:val="28"/>
          <w:szCs w:val="28"/>
        </w:rPr>
        <w:t>、项目资费已包含保洁服务全部清洁用具、保洁用品及人员成本等全部费用。</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9</w:t>
      </w:r>
      <w:r>
        <w:rPr>
          <w:rFonts w:ascii="宋体" w:eastAsia="宋体" w:hAnsi="宋体" w:cs="宋体"/>
          <w:color w:val="333333"/>
          <w:kern w:val="0"/>
          <w:sz w:val="28"/>
          <w:szCs w:val="28"/>
        </w:rPr>
        <w:t>、</w:t>
      </w:r>
      <w:r>
        <w:rPr>
          <w:rFonts w:ascii="宋体" w:eastAsia="宋体" w:hAnsi="宋体" w:cs="宋体" w:hint="eastAsia"/>
          <w:color w:val="333333"/>
          <w:kern w:val="0"/>
          <w:sz w:val="28"/>
          <w:szCs w:val="28"/>
        </w:rPr>
        <w:t>受托方</w:t>
      </w:r>
      <w:r>
        <w:rPr>
          <w:rFonts w:ascii="宋体" w:eastAsia="宋体" w:hAnsi="宋体" w:cs="宋体" w:hint="eastAsia"/>
          <w:color w:val="333333"/>
          <w:kern w:val="0"/>
          <w:sz w:val="28"/>
          <w:szCs w:val="28"/>
        </w:rPr>
        <w:t>应</w:t>
      </w:r>
      <w:r>
        <w:rPr>
          <w:rFonts w:ascii="宋体" w:eastAsia="宋体" w:hAnsi="宋体" w:cs="宋体" w:hint="eastAsia"/>
          <w:color w:val="333333"/>
          <w:kern w:val="0"/>
          <w:sz w:val="28"/>
          <w:szCs w:val="28"/>
        </w:rPr>
        <w:t>配合委托方实际工作需求进行工作时间调整。</w:t>
      </w:r>
    </w:p>
    <w:p w:rsidR="00191CD1" w:rsidRDefault="006227EE">
      <w:pPr>
        <w:rPr>
          <w:rFonts w:ascii="黑体" w:eastAsia="黑体" w:hAnsi="黑体" w:cs="宋体"/>
          <w:b/>
          <w:color w:val="333333"/>
          <w:kern w:val="0"/>
          <w:sz w:val="28"/>
          <w:szCs w:val="28"/>
        </w:rPr>
      </w:pPr>
      <w:r>
        <w:rPr>
          <w:rFonts w:ascii="黑体" w:eastAsia="黑体" w:hAnsi="黑体" w:cs="宋体"/>
          <w:b/>
          <w:color w:val="333333"/>
          <w:kern w:val="0"/>
          <w:sz w:val="28"/>
          <w:szCs w:val="28"/>
        </w:rPr>
        <w:t>（</w:t>
      </w:r>
      <w:r>
        <w:rPr>
          <w:rFonts w:ascii="黑体" w:eastAsia="黑体" w:hAnsi="黑体" w:cs="宋体" w:hint="eastAsia"/>
          <w:b/>
          <w:color w:val="333333"/>
          <w:kern w:val="0"/>
          <w:sz w:val="28"/>
          <w:szCs w:val="28"/>
        </w:rPr>
        <w:t>二</w:t>
      </w:r>
      <w:r>
        <w:rPr>
          <w:rFonts w:ascii="黑体" w:eastAsia="黑体" w:hAnsi="黑体" w:cs="宋体"/>
          <w:b/>
          <w:color w:val="333333"/>
          <w:kern w:val="0"/>
          <w:sz w:val="28"/>
          <w:szCs w:val="28"/>
        </w:rPr>
        <w:t>）投标人资质要求</w:t>
      </w:r>
    </w:p>
    <w:p w:rsidR="00191CD1" w:rsidRDefault="006227EE">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、须具备中华人民共和国境内合法的独立法人资格，具有签订和履行合同能力，具有独立承担民事责任的能力；</w:t>
      </w:r>
    </w:p>
    <w:p w:rsidR="00191CD1" w:rsidRDefault="006227EE">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、须具有营业执照（经营范围包括保洁）、税务登记表、组织机构代码证</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或三证合一</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（复印件）；</w:t>
      </w:r>
    </w:p>
    <w:p w:rsidR="00191CD1" w:rsidRDefault="006227EE">
      <w:pPr>
        <w:widowControl/>
        <w:jc w:val="left"/>
        <w:rPr>
          <w:rFonts w:ascii="宋体" w:eastAsia="宋体" w:hAnsi="宋体" w:cs="宋体"/>
          <w:color w:val="333333"/>
          <w:kern w:val="0"/>
          <w:sz w:val="28"/>
          <w:szCs w:val="28"/>
        </w:rPr>
      </w:pPr>
      <w:r>
        <w:rPr>
          <w:rFonts w:ascii="宋体" w:eastAsia="宋体" w:hAnsi="宋体" w:cs="宋体"/>
          <w:color w:val="333333"/>
          <w:kern w:val="0"/>
          <w:sz w:val="28"/>
          <w:szCs w:val="28"/>
        </w:rPr>
        <w:t>3</w:t>
      </w:r>
      <w:r>
        <w:rPr>
          <w:rFonts w:ascii="宋体" w:eastAsia="宋体" w:hAnsi="宋体" w:cs="宋体" w:hint="eastAsia"/>
          <w:color w:val="333333"/>
          <w:kern w:val="0"/>
          <w:sz w:val="28"/>
          <w:szCs w:val="28"/>
        </w:rPr>
        <w:t>、须具有依法缴纳税收和社会保障资金的良好记录</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提供近半年内其中一个月缴纳的企业所得税或增值税和社会保险的证明</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widowControl/>
        <w:jc w:val="left"/>
        <w:rPr>
          <w:rFonts w:ascii="宋体" w:eastAsia="宋体" w:hAnsi="宋体" w:cs="宋体"/>
          <w:color w:val="333333"/>
          <w:kern w:val="0"/>
          <w:sz w:val="28"/>
          <w:szCs w:val="28"/>
        </w:rPr>
      </w:pPr>
      <w:r>
        <w:rPr>
          <w:rFonts w:ascii="宋体" w:eastAsia="宋体" w:hAnsi="宋体" w:cs="宋体"/>
          <w:color w:val="333333"/>
          <w:kern w:val="0"/>
          <w:sz w:val="28"/>
          <w:szCs w:val="28"/>
        </w:rPr>
        <w:t>4</w:t>
      </w:r>
      <w:r>
        <w:rPr>
          <w:rFonts w:ascii="宋体" w:eastAsia="宋体" w:hAnsi="宋体" w:cs="宋体" w:hint="eastAsia"/>
          <w:color w:val="333333"/>
          <w:kern w:val="0"/>
          <w:sz w:val="28"/>
          <w:szCs w:val="28"/>
        </w:rPr>
        <w:t>、近两</w:t>
      </w:r>
      <w:r>
        <w:rPr>
          <w:rFonts w:ascii="宋体" w:eastAsia="宋体" w:hAnsi="宋体" w:cs="宋体" w:hint="eastAsia"/>
          <w:color w:val="0D0D0D" w:themeColor="text1" w:themeTint="F2"/>
          <w:kern w:val="0"/>
          <w:sz w:val="28"/>
          <w:szCs w:val="28"/>
        </w:rPr>
        <w:t>年内与其他经济往来</w:t>
      </w:r>
      <w:r>
        <w:rPr>
          <w:rFonts w:ascii="宋体" w:eastAsia="宋体" w:hAnsi="宋体" w:cs="宋体" w:hint="eastAsia"/>
          <w:color w:val="333333"/>
          <w:kern w:val="0"/>
          <w:sz w:val="28"/>
          <w:szCs w:val="28"/>
        </w:rPr>
        <w:t>单位无不良合作记录</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承诺函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widowControl/>
        <w:spacing w:line="450" w:lineRule="atLeast"/>
        <w:jc w:val="left"/>
        <w:rPr>
          <w:rFonts w:ascii="宋体" w:eastAsia="宋体" w:hAnsi="宋体" w:cs="宋体"/>
          <w:color w:val="575757"/>
          <w:kern w:val="0"/>
          <w:sz w:val="28"/>
          <w:szCs w:val="28"/>
        </w:rPr>
      </w:pPr>
      <w:r>
        <w:rPr>
          <w:rFonts w:ascii="宋体" w:eastAsia="宋体" w:hAnsi="宋体" w:cs="宋体"/>
          <w:color w:val="333333"/>
          <w:kern w:val="0"/>
          <w:sz w:val="28"/>
          <w:szCs w:val="28"/>
        </w:rPr>
        <w:lastRenderedPageBreak/>
        <w:t>5</w:t>
      </w:r>
      <w:r>
        <w:rPr>
          <w:rFonts w:ascii="宋体" w:eastAsia="宋体" w:hAnsi="宋体" w:cs="宋体" w:hint="eastAsia"/>
          <w:color w:val="333333"/>
          <w:kern w:val="0"/>
          <w:sz w:val="28"/>
          <w:szCs w:val="28"/>
        </w:rPr>
        <w:t>、只有在法律和财务上独立、合法运作并独立于招标人的投标人才能参加投标，本项目不接受联合体投标，且不接受投标人将本项目招标内容以任何方式进行转包。</w:t>
      </w:r>
    </w:p>
    <w:p w:rsidR="00191CD1" w:rsidRDefault="006227EE">
      <w:pPr>
        <w:rPr>
          <w:rFonts w:ascii="黑体" w:eastAsia="黑体" w:hAnsi="黑体" w:cs="宋体"/>
          <w:b/>
          <w:color w:val="333333"/>
          <w:kern w:val="0"/>
          <w:sz w:val="28"/>
          <w:szCs w:val="28"/>
        </w:rPr>
      </w:pPr>
      <w:r>
        <w:rPr>
          <w:rFonts w:ascii="黑体" w:eastAsia="黑体" w:hAnsi="黑体" w:cs="宋体" w:hint="eastAsia"/>
          <w:b/>
          <w:color w:val="333333"/>
          <w:kern w:val="0"/>
          <w:sz w:val="28"/>
          <w:szCs w:val="28"/>
        </w:rPr>
        <w:t>（三）</w:t>
      </w:r>
      <w:r>
        <w:rPr>
          <w:rFonts w:ascii="黑体" w:eastAsia="黑体" w:hAnsi="黑体" w:cs="宋体"/>
          <w:b/>
          <w:color w:val="333333"/>
          <w:kern w:val="0"/>
          <w:sz w:val="28"/>
          <w:szCs w:val="28"/>
        </w:rPr>
        <w:t>响应文件</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、项目申请函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格式自拟</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、资格证明材料（二、资质要求）；</w:t>
      </w:r>
    </w:p>
    <w:p w:rsidR="00191CD1" w:rsidRDefault="006227EE">
      <w:pPr>
        <w:rPr>
          <w:rFonts w:ascii="宋体" w:eastAsia="宋体" w:hAnsi="宋体" w:cs="宋体"/>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、服务费年报价表（</w:t>
      </w:r>
      <w:r>
        <w:rPr>
          <w:rFonts w:ascii="宋体" w:eastAsia="宋体" w:hAnsi="宋体" w:cs="宋体" w:hint="eastAsia"/>
          <w:kern w:val="0"/>
          <w:sz w:val="28"/>
          <w:szCs w:val="28"/>
        </w:rPr>
        <w:t>格式详见附件</w:t>
      </w:r>
      <w:r>
        <w:rPr>
          <w:rFonts w:ascii="宋体" w:eastAsia="宋体" w:hAnsi="宋体" w:cs="宋体"/>
          <w:kern w:val="0"/>
          <w:sz w:val="28"/>
          <w:szCs w:val="28"/>
        </w:rPr>
        <w:t>5</w:t>
      </w:r>
      <w:r>
        <w:rPr>
          <w:rFonts w:ascii="宋体" w:eastAsia="宋体" w:hAnsi="宋体" w:cs="宋体" w:hint="eastAsia"/>
          <w:kern w:val="0"/>
          <w:sz w:val="28"/>
          <w:szCs w:val="28"/>
        </w:rPr>
        <w:t>）；</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r>
        <w:rPr>
          <w:rFonts w:ascii="宋体" w:eastAsia="宋体" w:hAnsi="宋体" w:cs="宋体" w:hint="eastAsia"/>
          <w:color w:val="333333"/>
          <w:kern w:val="0"/>
          <w:sz w:val="28"/>
          <w:szCs w:val="28"/>
        </w:rPr>
        <w:t>、项目服务方案：包括针对本项目制定的服务标准及方案、服务安全预案、项目负责人信息、拟提供保洁人员资质及年度体检报告；</w:t>
      </w:r>
    </w:p>
    <w:p w:rsidR="00191CD1" w:rsidRDefault="006227EE">
      <w:pPr>
        <w:rPr>
          <w:rFonts w:ascii="宋体" w:eastAsia="宋体" w:hAnsi="宋体" w:cs="宋体"/>
          <w:color w:val="333333"/>
          <w:kern w:val="0"/>
          <w:sz w:val="28"/>
          <w:szCs w:val="28"/>
        </w:rPr>
      </w:pPr>
      <w:r>
        <w:rPr>
          <w:rFonts w:ascii="宋体" w:eastAsia="宋体" w:hAnsi="宋体" w:cs="宋体" w:hint="eastAsia"/>
          <w:color w:val="333333"/>
          <w:kern w:val="0"/>
          <w:sz w:val="28"/>
          <w:szCs w:val="28"/>
        </w:rPr>
        <w:t>5</w:t>
      </w:r>
      <w:r>
        <w:rPr>
          <w:rFonts w:ascii="宋体" w:eastAsia="宋体" w:hAnsi="宋体" w:cs="宋体" w:hint="eastAsia"/>
          <w:color w:val="333333"/>
          <w:kern w:val="0"/>
          <w:sz w:val="28"/>
          <w:szCs w:val="28"/>
        </w:rPr>
        <w:t>、有必要提供的其他文件。</w:t>
      </w:r>
    </w:p>
    <w:p w:rsidR="00191CD1" w:rsidRDefault="006227EE">
      <w:pPr>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上述文件正本均须加盖公章</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一正二副</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后</w:t>
      </w:r>
      <w:r>
        <w:rPr>
          <w:rFonts w:ascii="宋体" w:eastAsia="宋体" w:hAnsi="宋体" w:cs="宋体" w:hint="eastAsia"/>
          <w:kern w:val="0"/>
          <w:sz w:val="28"/>
          <w:szCs w:val="28"/>
        </w:rPr>
        <w:t>密封完</w:t>
      </w:r>
      <w:r>
        <w:rPr>
          <w:rFonts w:ascii="宋体" w:eastAsia="宋体" w:hAnsi="宋体" w:cs="宋体" w:hint="eastAsia"/>
          <w:color w:val="333333"/>
          <w:kern w:val="0"/>
          <w:sz w:val="28"/>
          <w:szCs w:val="28"/>
        </w:rPr>
        <w:t>，并按接收响应文件截止时间送达评审现场。响应文件应标注页码。</w:t>
      </w:r>
    </w:p>
    <w:p w:rsidR="00191CD1" w:rsidRDefault="00191CD1">
      <w:pPr>
        <w:widowControl/>
        <w:spacing w:line="450" w:lineRule="atLeast"/>
        <w:jc w:val="left"/>
        <w:rPr>
          <w:rFonts w:ascii="宋体" w:eastAsia="宋体" w:hAnsi="宋体" w:cs="宋体"/>
          <w:color w:val="575757"/>
          <w:kern w:val="0"/>
          <w:sz w:val="28"/>
          <w:szCs w:val="28"/>
        </w:rPr>
      </w:pPr>
    </w:p>
    <w:p w:rsidR="00191CD1" w:rsidRDefault="006227EE">
      <w:pPr>
        <w:widowControl/>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投标联系方式及报名时间</w:t>
      </w:r>
    </w:p>
    <w:p w:rsidR="00191CD1" w:rsidRDefault="006227EE">
      <w:pPr>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单</w:t>
      </w:r>
      <w:r>
        <w:rPr>
          <w:rFonts w:ascii="宋体" w:eastAsia="宋体" w:hAnsi="宋体" w:cs="宋体" w:hint="eastAsia"/>
          <w:color w:val="333333"/>
          <w:kern w:val="0"/>
          <w:sz w:val="28"/>
          <w:szCs w:val="28"/>
        </w:rPr>
        <w:t xml:space="preserve"> </w:t>
      </w:r>
      <w:r>
        <w:rPr>
          <w:rFonts w:ascii="宋体" w:eastAsia="宋体" w:hAnsi="宋体" w:cs="宋体"/>
          <w:color w:val="333333"/>
          <w:kern w:val="0"/>
          <w:sz w:val="28"/>
          <w:szCs w:val="28"/>
        </w:rPr>
        <w:t xml:space="preserve"> </w:t>
      </w:r>
      <w:r>
        <w:rPr>
          <w:rFonts w:ascii="宋体" w:eastAsia="宋体" w:hAnsi="宋体" w:cs="宋体" w:hint="eastAsia"/>
          <w:color w:val="333333"/>
          <w:kern w:val="0"/>
          <w:sz w:val="28"/>
          <w:szCs w:val="28"/>
        </w:rPr>
        <w:t>位：首都医科大学附属北京中医医院药学部</w:t>
      </w:r>
    </w:p>
    <w:p w:rsidR="00191CD1" w:rsidRDefault="006227EE">
      <w:pPr>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地</w:t>
      </w:r>
      <w:r>
        <w:rPr>
          <w:rFonts w:ascii="宋体" w:eastAsia="宋体" w:hAnsi="宋体" w:cs="宋体" w:hint="eastAsia"/>
          <w:color w:val="333333"/>
          <w:kern w:val="0"/>
          <w:sz w:val="28"/>
          <w:szCs w:val="28"/>
        </w:rPr>
        <w:t xml:space="preserve"> </w:t>
      </w:r>
      <w:r>
        <w:rPr>
          <w:rFonts w:ascii="宋体" w:eastAsia="宋体" w:hAnsi="宋体" w:cs="宋体"/>
          <w:color w:val="333333"/>
          <w:kern w:val="0"/>
          <w:sz w:val="28"/>
          <w:szCs w:val="28"/>
        </w:rPr>
        <w:t xml:space="preserve"> </w:t>
      </w:r>
      <w:r>
        <w:rPr>
          <w:rFonts w:ascii="宋体" w:eastAsia="宋体" w:hAnsi="宋体" w:cs="宋体" w:hint="eastAsia"/>
          <w:color w:val="333333"/>
          <w:kern w:val="0"/>
          <w:sz w:val="28"/>
          <w:szCs w:val="28"/>
        </w:rPr>
        <w:t>址：北京市东城区美术馆后街</w:t>
      </w:r>
      <w:r>
        <w:rPr>
          <w:rFonts w:ascii="宋体" w:eastAsia="宋体" w:hAnsi="宋体" w:cs="宋体" w:hint="eastAsia"/>
          <w:color w:val="333333"/>
          <w:kern w:val="0"/>
          <w:sz w:val="28"/>
          <w:szCs w:val="28"/>
        </w:rPr>
        <w:t>2</w:t>
      </w:r>
      <w:r>
        <w:rPr>
          <w:rFonts w:ascii="宋体" w:eastAsia="宋体" w:hAnsi="宋体" w:cs="宋体"/>
          <w:color w:val="333333"/>
          <w:kern w:val="0"/>
          <w:sz w:val="28"/>
          <w:szCs w:val="28"/>
        </w:rPr>
        <w:t>3</w:t>
      </w:r>
      <w:r>
        <w:rPr>
          <w:rFonts w:ascii="宋体" w:eastAsia="宋体" w:hAnsi="宋体" w:cs="宋体"/>
          <w:color w:val="333333"/>
          <w:kern w:val="0"/>
          <w:sz w:val="28"/>
          <w:szCs w:val="28"/>
        </w:rPr>
        <w:t>号联通楼三层</w:t>
      </w:r>
    </w:p>
    <w:p w:rsidR="00191CD1" w:rsidRDefault="006227EE">
      <w:pPr>
        <w:ind w:firstLineChars="200" w:firstLine="560"/>
        <w:rPr>
          <w:rFonts w:ascii="宋体" w:eastAsia="宋体" w:hAnsi="宋体"/>
          <w:sz w:val="28"/>
          <w:szCs w:val="28"/>
        </w:rPr>
      </w:pPr>
      <w:r>
        <w:rPr>
          <w:rFonts w:ascii="宋体" w:eastAsia="宋体" w:hAnsi="宋体" w:hint="eastAsia"/>
          <w:sz w:val="28"/>
          <w:szCs w:val="28"/>
        </w:rPr>
        <w:t>联系人：</w:t>
      </w:r>
      <w:r>
        <w:rPr>
          <w:rFonts w:ascii="宋体" w:eastAsia="宋体" w:hAnsi="宋体"/>
          <w:sz w:val="28"/>
          <w:szCs w:val="28"/>
        </w:rPr>
        <w:t>肖薇、芮朝征</w:t>
      </w:r>
    </w:p>
    <w:p w:rsidR="00191CD1" w:rsidRDefault="006227EE">
      <w:pPr>
        <w:ind w:firstLineChars="200" w:firstLine="560"/>
        <w:rPr>
          <w:rFonts w:ascii="宋体" w:eastAsia="宋体" w:hAnsi="宋体"/>
          <w:sz w:val="28"/>
          <w:szCs w:val="28"/>
        </w:rPr>
      </w:pPr>
      <w:r>
        <w:rPr>
          <w:rFonts w:ascii="宋体" w:eastAsia="宋体" w:hAnsi="宋体" w:hint="eastAsia"/>
          <w:sz w:val="28"/>
          <w:szCs w:val="28"/>
        </w:rPr>
        <w:t>联系电话：</w:t>
      </w:r>
      <w:r>
        <w:rPr>
          <w:rFonts w:ascii="宋体" w:eastAsia="宋体" w:hAnsi="宋体" w:hint="eastAsia"/>
          <w:sz w:val="28"/>
          <w:szCs w:val="28"/>
        </w:rPr>
        <w:t>1</w:t>
      </w:r>
      <w:r>
        <w:rPr>
          <w:rFonts w:ascii="宋体" w:eastAsia="宋体" w:hAnsi="宋体"/>
          <w:sz w:val="28"/>
          <w:szCs w:val="28"/>
        </w:rPr>
        <w:t>3671085328</w:t>
      </w:r>
      <w:r>
        <w:rPr>
          <w:rFonts w:ascii="宋体" w:eastAsia="宋体" w:hAnsi="宋体"/>
          <w:sz w:val="28"/>
          <w:szCs w:val="28"/>
        </w:rPr>
        <w:t>、</w:t>
      </w:r>
      <w:r>
        <w:rPr>
          <w:rFonts w:ascii="宋体" w:eastAsia="宋体" w:hAnsi="宋体" w:hint="eastAsia"/>
          <w:sz w:val="28"/>
          <w:szCs w:val="28"/>
        </w:rPr>
        <w:t>1</w:t>
      </w:r>
      <w:r>
        <w:rPr>
          <w:rFonts w:ascii="宋体" w:eastAsia="宋体" w:hAnsi="宋体"/>
          <w:sz w:val="28"/>
          <w:szCs w:val="28"/>
        </w:rPr>
        <w:t xml:space="preserve">5810178656 </w:t>
      </w:r>
    </w:p>
    <w:p w:rsidR="00191CD1" w:rsidRDefault="006227EE">
      <w:pPr>
        <w:ind w:firstLineChars="200" w:firstLine="560"/>
        <w:rPr>
          <w:rFonts w:ascii="宋体" w:eastAsia="宋体" w:hAnsi="宋体"/>
          <w:sz w:val="28"/>
          <w:szCs w:val="28"/>
        </w:rPr>
      </w:pPr>
      <w:r>
        <w:rPr>
          <w:rFonts w:ascii="宋体" w:eastAsia="宋体" w:hAnsi="宋体" w:hint="eastAsia"/>
          <w:sz w:val="28"/>
          <w:szCs w:val="28"/>
        </w:rPr>
        <w:t>报名时间：参选人可于</w:t>
      </w:r>
      <w:r>
        <w:rPr>
          <w:rFonts w:ascii="宋体" w:eastAsia="宋体" w:hAnsi="宋体" w:hint="eastAsia"/>
          <w:sz w:val="28"/>
          <w:szCs w:val="28"/>
        </w:rPr>
        <w:t>202</w:t>
      </w:r>
      <w:r>
        <w:rPr>
          <w:rFonts w:ascii="宋体" w:eastAsia="宋体" w:hAnsi="宋体"/>
          <w:sz w:val="28"/>
          <w:szCs w:val="28"/>
        </w:rPr>
        <w:t>4</w:t>
      </w:r>
      <w:r>
        <w:rPr>
          <w:rFonts w:ascii="宋体" w:eastAsia="宋体" w:hAnsi="宋体" w:hint="eastAsia"/>
          <w:sz w:val="28"/>
          <w:szCs w:val="28"/>
        </w:rPr>
        <w:t>年</w:t>
      </w:r>
      <w:r w:rsidR="00285C76">
        <w:rPr>
          <w:rFonts w:ascii="宋体" w:eastAsia="宋体" w:hAnsi="宋体"/>
          <w:sz w:val="28"/>
          <w:szCs w:val="28"/>
        </w:rPr>
        <w:t>2</w:t>
      </w:r>
      <w:r>
        <w:rPr>
          <w:rFonts w:ascii="宋体" w:eastAsia="宋体" w:hAnsi="宋体" w:hint="eastAsia"/>
          <w:sz w:val="28"/>
          <w:szCs w:val="28"/>
        </w:rPr>
        <w:t>月</w:t>
      </w:r>
      <w:r w:rsidR="00285C76">
        <w:rPr>
          <w:rFonts w:ascii="宋体" w:eastAsia="宋体" w:hAnsi="宋体"/>
          <w:sz w:val="28"/>
          <w:szCs w:val="28"/>
        </w:rPr>
        <w:t>18</w:t>
      </w:r>
      <w:r>
        <w:rPr>
          <w:rFonts w:ascii="宋体" w:eastAsia="宋体" w:hAnsi="宋体" w:hint="eastAsia"/>
          <w:sz w:val="28"/>
          <w:szCs w:val="28"/>
        </w:rPr>
        <w:t>日至</w:t>
      </w:r>
      <w:r>
        <w:rPr>
          <w:rFonts w:ascii="宋体" w:eastAsia="宋体" w:hAnsi="宋体" w:hint="eastAsia"/>
          <w:sz w:val="28"/>
          <w:szCs w:val="28"/>
        </w:rPr>
        <w:t>202</w:t>
      </w:r>
      <w:r>
        <w:rPr>
          <w:rFonts w:ascii="宋体" w:eastAsia="宋体" w:hAnsi="宋体" w:hint="eastAsia"/>
          <w:color w:val="0D0D0D" w:themeColor="text1" w:themeTint="F2"/>
          <w:sz w:val="28"/>
          <w:szCs w:val="28"/>
        </w:rPr>
        <w:t>4</w:t>
      </w:r>
      <w:r>
        <w:rPr>
          <w:rFonts w:ascii="宋体" w:eastAsia="宋体" w:hAnsi="宋体" w:hint="eastAsia"/>
          <w:sz w:val="28"/>
          <w:szCs w:val="28"/>
        </w:rPr>
        <w:t>年</w:t>
      </w:r>
      <w:r>
        <w:rPr>
          <w:rFonts w:ascii="宋体" w:eastAsia="宋体" w:hAnsi="宋体"/>
          <w:sz w:val="28"/>
          <w:szCs w:val="28"/>
        </w:rPr>
        <w:t>2</w:t>
      </w:r>
      <w:r>
        <w:rPr>
          <w:rFonts w:ascii="宋体" w:eastAsia="宋体" w:hAnsi="宋体" w:hint="eastAsia"/>
          <w:sz w:val="28"/>
          <w:szCs w:val="28"/>
        </w:rPr>
        <w:t>日</w:t>
      </w:r>
      <w:r w:rsidR="00285C76">
        <w:rPr>
          <w:rFonts w:ascii="宋体" w:eastAsia="宋体" w:hAnsi="宋体"/>
          <w:sz w:val="28"/>
          <w:szCs w:val="28"/>
        </w:rPr>
        <w:t>27</w:t>
      </w:r>
      <w:r>
        <w:rPr>
          <w:rFonts w:ascii="宋体" w:eastAsia="宋体" w:hAnsi="宋体" w:hint="eastAsia"/>
          <w:sz w:val="28"/>
          <w:szCs w:val="28"/>
        </w:rPr>
        <w:t>日上午</w:t>
      </w:r>
      <w:r>
        <w:rPr>
          <w:rFonts w:ascii="宋体" w:eastAsia="宋体" w:hAnsi="宋体" w:hint="eastAsia"/>
          <w:sz w:val="28"/>
          <w:szCs w:val="28"/>
        </w:rPr>
        <w:t>8</w:t>
      </w:r>
      <w:r>
        <w:rPr>
          <w:rFonts w:ascii="宋体" w:eastAsia="宋体" w:hAnsi="宋体" w:hint="eastAsia"/>
          <w:sz w:val="28"/>
          <w:szCs w:val="28"/>
        </w:rPr>
        <w:t>：</w:t>
      </w:r>
      <w:r>
        <w:rPr>
          <w:rFonts w:ascii="宋体" w:eastAsia="宋体" w:hAnsi="宋体"/>
          <w:sz w:val="28"/>
          <w:szCs w:val="28"/>
        </w:rPr>
        <w:t>30</w:t>
      </w:r>
      <w:r>
        <w:rPr>
          <w:rFonts w:ascii="宋体" w:eastAsia="宋体" w:hAnsi="宋体" w:hint="eastAsia"/>
          <w:sz w:val="28"/>
          <w:szCs w:val="28"/>
        </w:rPr>
        <w:t>—</w:t>
      </w:r>
      <w:r>
        <w:rPr>
          <w:rFonts w:ascii="宋体" w:eastAsia="宋体" w:hAnsi="宋体" w:hint="eastAsia"/>
          <w:sz w:val="28"/>
          <w:szCs w:val="28"/>
        </w:rPr>
        <w:t>11</w:t>
      </w:r>
      <w:r>
        <w:rPr>
          <w:rFonts w:ascii="宋体" w:eastAsia="宋体" w:hAnsi="宋体" w:hint="eastAsia"/>
          <w:sz w:val="28"/>
          <w:szCs w:val="28"/>
        </w:rPr>
        <w:t>：</w:t>
      </w:r>
      <w:r>
        <w:rPr>
          <w:rFonts w:ascii="宋体" w:eastAsia="宋体" w:hAnsi="宋体"/>
          <w:sz w:val="28"/>
          <w:szCs w:val="28"/>
        </w:rPr>
        <w:t>00</w:t>
      </w:r>
      <w:r>
        <w:rPr>
          <w:rFonts w:ascii="宋体" w:eastAsia="宋体" w:hAnsi="宋体" w:hint="eastAsia"/>
          <w:sz w:val="28"/>
          <w:szCs w:val="28"/>
        </w:rPr>
        <w:t>，下午</w:t>
      </w:r>
      <w:r>
        <w:rPr>
          <w:rFonts w:ascii="宋体" w:eastAsia="宋体" w:hAnsi="宋体"/>
          <w:sz w:val="28"/>
          <w:szCs w:val="28"/>
        </w:rPr>
        <w:t>14</w:t>
      </w:r>
      <w:r>
        <w:rPr>
          <w:rFonts w:ascii="宋体" w:eastAsia="宋体" w:hAnsi="宋体"/>
          <w:sz w:val="28"/>
          <w:szCs w:val="28"/>
        </w:rPr>
        <w:t>：</w:t>
      </w:r>
      <w:r>
        <w:rPr>
          <w:rFonts w:ascii="宋体" w:eastAsia="宋体" w:hAnsi="宋体" w:hint="eastAsia"/>
          <w:sz w:val="28"/>
          <w:szCs w:val="28"/>
        </w:rPr>
        <w:t>0</w:t>
      </w:r>
      <w:r>
        <w:rPr>
          <w:rFonts w:ascii="宋体" w:eastAsia="宋体" w:hAnsi="宋体"/>
          <w:sz w:val="28"/>
          <w:szCs w:val="28"/>
        </w:rPr>
        <w:t>0</w:t>
      </w:r>
      <w:r>
        <w:rPr>
          <w:rFonts w:ascii="宋体" w:eastAsia="宋体" w:hAnsi="宋体" w:hint="eastAsia"/>
          <w:sz w:val="28"/>
          <w:szCs w:val="28"/>
        </w:rPr>
        <w:t>--1</w:t>
      </w:r>
      <w:r>
        <w:rPr>
          <w:rFonts w:ascii="宋体" w:eastAsia="宋体" w:hAnsi="宋体"/>
          <w:sz w:val="28"/>
          <w:szCs w:val="28"/>
        </w:rPr>
        <w:t>6</w:t>
      </w:r>
      <w:r>
        <w:rPr>
          <w:rFonts w:ascii="宋体" w:eastAsia="宋体" w:hAnsi="宋体" w:hint="eastAsia"/>
          <w:sz w:val="28"/>
          <w:szCs w:val="28"/>
        </w:rPr>
        <w:t>：</w:t>
      </w:r>
      <w:r>
        <w:rPr>
          <w:rFonts w:ascii="宋体" w:eastAsia="宋体" w:hAnsi="宋体" w:hint="eastAsia"/>
          <w:sz w:val="28"/>
          <w:szCs w:val="28"/>
        </w:rPr>
        <w:t>00</w:t>
      </w:r>
      <w:r>
        <w:rPr>
          <w:rFonts w:ascii="宋体" w:eastAsia="宋体" w:hAnsi="宋体" w:hint="eastAsia"/>
          <w:sz w:val="28"/>
          <w:szCs w:val="28"/>
        </w:rPr>
        <w:t>（节假日除外）提交资料报名，逾期不再接受报名。</w:t>
      </w:r>
    </w:p>
    <w:p w:rsidR="00191CD1" w:rsidRDefault="006227EE">
      <w:pPr>
        <w:ind w:firstLineChars="200" w:firstLine="560"/>
        <w:rPr>
          <w:rFonts w:ascii="宋体" w:eastAsia="宋体" w:hAnsi="宋体"/>
          <w:sz w:val="28"/>
          <w:szCs w:val="28"/>
        </w:rPr>
      </w:pPr>
      <w:r>
        <w:rPr>
          <w:rFonts w:ascii="宋体" w:eastAsia="宋体" w:hAnsi="宋体" w:hint="eastAsia"/>
          <w:sz w:val="28"/>
          <w:szCs w:val="28"/>
        </w:rPr>
        <w:t>遴选时间和地点</w:t>
      </w:r>
      <w:r>
        <w:rPr>
          <w:rFonts w:ascii="宋体" w:eastAsia="宋体" w:hAnsi="宋体" w:hint="eastAsia"/>
          <w:sz w:val="28"/>
          <w:szCs w:val="28"/>
        </w:rPr>
        <w:t xml:space="preserve"> </w:t>
      </w:r>
      <w:r>
        <w:rPr>
          <w:rFonts w:ascii="宋体" w:eastAsia="宋体" w:hAnsi="宋体" w:hint="eastAsia"/>
          <w:sz w:val="28"/>
          <w:szCs w:val="28"/>
        </w:rPr>
        <w:t>：详细时间和地点将另行通知。</w:t>
      </w:r>
    </w:p>
    <w:p w:rsidR="00191CD1" w:rsidRDefault="00191CD1">
      <w:pPr>
        <w:rPr>
          <w:rFonts w:ascii="宋体" w:eastAsia="宋体" w:hAnsi="宋体"/>
          <w:sz w:val="28"/>
          <w:szCs w:val="28"/>
        </w:rPr>
      </w:pPr>
    </w:p>
    <w:p w:rsidR="00191CD1" w:rsidRDefault="00191CD1">
      <w:pPr>
        <w:rPr>
          <w:rFonts w:ascii="宋体" w:eastAsia="宋体" w:hAnsi="宋体" w:hint="eastAsia"/>
          <w:sz w:val="28"/>
          <w:szCs w:val="28"/>
        </w:rPr>
      </w:pPr>
      <w:bookmarkStart w:id="0" w:name="_GoBack"/>
      <w:bookmarkEnd w:id="0"/>
    </w:p>
    <w:p w:rsidR="00191CD1" w:rsidRDefault="006227EE">
      <w:pPr>
        <w:rPr>
          <w:rFonts w:ascii="宋体" w:eastAsia="宋体" w:hAnsi="宋体"/>
          <w:b/>
          <w:sz w:val="28"/>
          <w:szCs w:val="28"/>
        </w:rPr>
      </w:pPr>
      <w:r>
        <w:rPr>
          <w:rFonts w:ascii="宋体" w:eastAsia="宋体" w:hAnsi="宋体"/>
          <w:b/>
          <w:sz w:val="28"/>
          <w:szCs w:val="28"/>
        </w:rPr>
        <w:lastRenderedPageBreak/>
        <w:t>附件</w:t>
      </w:r>
      <w:r>
        <w:rPr>
          <w:rFonts w:ascii="宋体" w:eastAsia="宋体" w:hAnsi="宋体" w:hint="eastAsia"/>
          <w:b/>
          <w:sz w:val="28"/>
          <w:szCs w:val="28"/>
        </w:rPr>
        <w:t>1</w:t>
      </w:r>
      <w:r>
        <w:rPr>
          <w:rFonts w:ascii="宋体" w:eastAsia="宋体" w:hAnsi="宋体"/>
          <w:b/>
          <w:sz w:val="28"/>
          <w:szCs w:val="28"/>
        </w:rPr>
        <w:t>、</w:t>
      </w:r>
    </w:p>
    <w:p w:rsidR="00191CD1" w:rsidRDefault="006227EE">
      <w:pPr>
        <w:jc w:val="center"/>
        <w:rPr>
          <w:rFonts w:ascii="宋体" w:eastAsia="宋体" w:hAnsi="宋体"/>
          <w:b/>
          <w:sz w:val="28"/>
          <w:szCs w:val="28"/>
        </w:rPr>
      </w:pPr>
      <w:r>
        <w:rPr>
          <w:rFonts w:ascii="宋体" w:eastAsia="宋体" w:hAnsi="宋体" w:hint="eastAsia"/>
          <w:b/>
          <w:sz w:val="28"/>
          <w:szCs w:val="28"/>
        </w:rPr>
        <w:t>制剂室空调、制水等主要</w:t>
      </w:r>
      <w:r>
        <w:rPr>
          <w:rFonts w:ascii="宋体" w:eastAsia="宋体" w:hAnsi="宋体"/>
          <w:b/>
          <w:sz w:val="28"/>
          <w:szCs w:val="28"/>
        </w:rPr>
        <w:t>设施、设备维护清单</w:t>
      </w:r>
    </w:p>
    <w:tbl>
      <w:tblPr>
        <w:tblW w:w="9634" w:type="dxa"/>
        <w:tblInd w:w="-431" w:type="dxa"/>
        <w:tblLayout w:type="fixed"/>
        <w:tblLook w:val="04A0" w:firstRow="1" w:lastRow="0" w:firstColumn="1" w:lastColumn="0" w:noHBand="0" w:noVBand="1"/>
      </w:tblPr>
      <w:tblGrid>
        <w:gridCol w:w="750"/>
        <w:gridCol w:w="2506"/>
        <w:gridCol w:w="3118"/>
        <w:gridCol w:w="1158"/>
        <w:gridCol w:w="2102"/>
      </w:tblGrid>
      <w:tr w:rsidR="00191CD1">
        <w:trPr>
          <w:trHeight w:val="62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2506"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设备名称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ind w:left="143" w:hangingChars="68" w:hanging="143"/>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配件（附件及辅助设施）项目</w:t>
            </w:r>
          </w:p>
        </w:tc>
        <w:tc>
          <w:tcPr>
            <w:tcW w:w="1158"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频次</w:t>
            </w:r>
          </w:p>
        </w:tc>
        <w:tc>
          <w:tcPr>
            <w:tcW w:w="2102"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数量（</w:t>
            </w:r>
            <w:proofErr w:type="gramStart"/>
            <w:r>
              <w:rPr>
                <w:rFonts w:ascii="宋体" w:eastAsia="宋体" w:hAnsi="宋体" w:cs="宋体" w:hint="eastAsia"/>
                <w:b/>
                <w:bCs/>
                <w:color w:val="000000"/>
                <w:kern w:val="0"/>
                <w:szCs w:val="21"/>
              </w:rPr>
              <w:t>个</w:t>
            </w:r>
            <w:proofErr w:type="gramEnd"/>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次</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台）</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ZK02</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ZKX02</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ZK15A</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 xml:space="preserve">ZK15B                  </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 xml:space="preserve">ZK40A                  </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 xml:space="preserve">ZK40B                      </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 xml:space="preserve">ZK12A                </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 xml:space="preserve">ZK12B             </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 xml:space="preserve">ZK20                </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侧液槽</w:t>
            </w:r>
            <w:proofErr w:type="gramEnd"/>
            <w:r>
              <w:rPr>
                <w:rFonts w:ascii="宋体" w:eastAsia="宋体" w:hAnsi="宋体" w:cs="宋体" w:hint="eastAsia"/>
                <w:color w:val="000000"/>
                <w:kern w:val="0"/>
                <w:szCs w:val="21"/>
              </w:rPr>
              <w:t>高效过滤器</w:t>
            </w:r>
            <w:r>
              <w:rPr>
                <w:rFonts w:ascii="宋体" w:eastAsia="宋体" w:hAnsi="宋体" w:cs="宋体" w:hint="eastAsia"/>
                <w:color w:val="000000"/>
                <w:kern w:val="0"/>
                <w:szCs w:val="21"/>
              </w:rPr>
              <w:t>615*505*93MM</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89</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侧液槽</w:t>
            </w:r>
            <w:proofErr w:type="gramEnd"/>
            <w:r>
              <w:rPr>
                <w:rFonts w:ascii="宋体" w:eastAsia="宋体" w:hAnsi="宋体" w:cs="宋体" w:hint="eastAsia"/>
                <w:color w:val="000000"/>
                <w:kern w:val="0"/>
                <w:szCs w:val="21"/>
              </w:rPr>
              <w:t>高效过滤器</w:t>
            </w:r>
            <w:r>
              <w:rPr>
                <w:rFonts w:ascii="宋体" w:eastAsia="宋体" w:hAnsi="宋体" w:cs="宋体" w:hint="eastAsia"/>
                <w:color w:val="000000"/>
                <w:kern w:val="0"/>
                <w:szCs w:val="21"/>
              </w:rPr>
              <w:t>745*615*93MM</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侧液槽</w:t>
            </w:r>
            <w:proofErr w:type="gramEnd"/>
            <w:r>
              <w:rPr>
                <w:rFonts w:ascii="宋体" w:eastAsia="宋体" w:hAnsi="宋体" w:cs="宋体" w:hint="eastAsia"/>
                <w:color w:val="000000"/>
                <w:kern w:val="0"/>
                <w:szCs w:val="21"/>
              </w:rPr>
              <w:t>高效过滤器</w:t>
            </w:r>
            <w:r>
              <w:rPr>
                <w:rFonts w:ascii="宋体" w:eastAsia="宋体" w:hAnsi="宋体" w:cs="宋体" w:hint="eastAsia"/>
                <w:color w:val="000000"/>
                <w:kern w:val="0"/>
                <w:szCs w:val="21"/>
              </w:rPr>
              <w:t>945*615*93MM</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侧液槽</w:t>
            </w:r>
            <w:proofErr w:type="gramEnd"/>
            <w:r>
              <w:rPr>
                <w:rFonts w:ascii="宋体" w:eastAsia="宋体" w:hAnsi="宋体" w:cs="宋体" w:hint="eastAsia"/>
                <w:color w:val="000000"/>
                <w:kern w:val="0"/>
                <w:szCs w:val="21"/>
              </w:rPr>
              <w:t>高效过滤器</w:t>
            </w:r>
            <w:r>
              <w:rPr>
                <w:rFonts w:ascii="宋体" w:eastAsia="宋体" w:hAnsi="宋体" w:cs="宋体" w:hint="eastAsia"/>
                <w:color w:val="000000"/>
                <w:kern w:val="0"/>
                <w:szCs w:val="21"/>
              </w:rPr>
              <w:t>1195*615*93MM</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制剂车间净化空调系统</w:t>
            </w:r>
          </w:p>
        </w:tc>
        <w:tc>
          <w:tcPr>
            <w:tcW w:w="3118" w:type="dxa"/>
            <w:tcBorders>
              <w:top w:val="nil"/>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侧液槽</w:t>
            </w:r>
            <w:proofErr w:type="gramEnd"/>
            <w:r>
              <w:rPr>
                <w:rFonts w:ascii="宋体" w:eastAsia="宋体" w:hAnsi="宋体" w:cs="宋体" w:hint="eastAsia"/>
                <w:color w:val="000000"/>
                <w:kern w:val="0"/>
                <w:szCs w:val="21"/>
              </w:rPr>
              <w:t>高效过滤器</w:t>
            </w:r>
            <w:r>
              <w:rPr>
                <w:rFonts w:ascii="宋体" w:eastAsia="宋体" w:hAnsi="宋体" w:cs="宋体" w:hint="eastAsia"/>
                <w:color w:val="000000"/>
                <w:kern w:val="0"/>
                <w:szCs w:val="21"/>
              </w:rPr>
              <w:t>400*400*93MM</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185</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净化空调冷却系统维护</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制冷机加氟</w:t>
            </w:r>
            <w:r>
              <w:rPr>
                <w:rFonts w:ascii="宋体" w:eastAsia="宋体" w:hAnsi="宋体" w:cs="宋体" w:hint="eastAsia"/>
                <w:color w:val="000000"/>
                <w:kern w:val="0"/>
                <w:szCs w:val="21"/>
              </w:rPr>
              <w:t>/</w:t>
            </w:r>
            <w:r>
              <w:rPr>
                <w:rFonts w:ascii="宋体" w:eastAsia="宋体" w:hAnsi="宋体" w:cs="宋体" w:hint="eastAsia"/>
                <w:color w:val="000000"/>
                <w:kern w:val="0"/>
                <w:szCs w:val="21"/>
              </w:rPr>
              <w:t>润滑油</w:t>
            </w:r>
            <w:r>
              <w:rPr>
                <w:rFonts w:ascii="宋体" w:eastAsia="宋体" w:hAnsi="宋体" w:cs="宋体" w:hint="eastAsia"/>
                <w:color w:val="000000"/>
                <w:kern w:val="0"/>
                <w:szCs w:val="21"/>
              </w:rPr>
              <w:t>/</w:t>
            </w:r>
            <w:proofErr w:type="gramStart"/>
            <w:r>
              <w:rPr>
                <w:rFonts w:ascii="宋体" w:eastAsia="宋体" w:hAnsi="宋体" w:cs="宋体" w:hint="eastAsia"/>
                <w:color w:val="000000"/>
                <w:kern w:val="0"/>
                <w:szCs w:val="21"/>
              </w:rPr>
              <w:t>表冷器</w:t>
            </w:r>
            <w:proofErr w:type="gramEnd"/>
            <w:r>
              <w:rPr>
                <w:rFonts w:ascii="宋体" w:eastAsia="宋体" w:hAnsi="宋体" w:cs="宋体" w:hint="eastAsia"/>
                <w:color w:val="000000"/>
                <w:kern w:val="0"/>
                <w:szCs w:val="21"/>
              </w:rPr>
              <w:t>/</w:t>
            </w:r>
            <w:r>
              <w:rPr>
                <w:rFonts w:ascii="宋体" w:eastAsia="宋体" w:hAnsi="宋体" w:cs="宋体" w:hint="eastAsia"/>
                <w:color w:val="000000"/>
                <w:kern w:val="0"/>
                <w:szCs w:val="21"/>
              </w:rPr>
              <w:t>电气部分</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一般区空调系统维护</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制冷机加氟</w:t>
            </w:r>
            <w:r>
              <w:rPr>
                <w:rFonts w:ascii="宋体" w:eastAsia="宋体" w:hAnsi="宋体" w:cs="宋体" w:hint="eastAsia"/>
                <w:color w:val="000000"/>
                <w:kern w:val="0"/>
                <w:szCs w:val="21"/>
              </w:rPr>
              <w:t>/</w:t>
            </w:r>
            <w:r>
              <w:rPr>
                <w:rFonts w:ascii="宋体" w:eastAsia="宋体" w:hAnsi="宋体" w:cs="宋体" w:hint="eastAsia"/>
                <w:color w:val="000000"/>
                <w:kern w:val="0"/>
                <w:szCs w:val="21"/>
              </w:rPr>
              <w:t>润滑油</w:t>
            </w:r>
            <w:r>
              <w:rPr>
                <w:rFonts w:ascii="宋体" w:eastAsia="宋体" w:hAnsi="宋体" w:cs="宋体" w:hint="eastAsia"/>
                <w:color w:val="000000"/>
                <w:kern w:val="0"/>
                <w:szCs w:val="21"/>
              </w:rPr>
              <w:t>/</w:t>
            </w: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w:t>
            </w:r>
            <w:r>
              <w:rPr>
                <w:rFonts w:ascii="宋体" w:eastAsia="宋体" w:hAnsi="宋体" w:cs="宋体" w:hint="eastAsia"/>
                <w:color w:val="000000"/>
                <w:kern w:val="0"/>
                <w:szCs w:val="21"/>
              </w:rPr>
              <w:t>电气部分</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r>
      <w:tr w:rsidR="00191CD1">
        <w:trPr>
          <w:trHeight w:val="895"/>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2506" w:type="dxa"/>
            <w:tcBorders>
              <w:top w:val="nil"/>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空压机系统保养</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rPr>
                <w:rFonts w:ascii="宋体" w:eastAsia="宋体" w:hAnsi="宋体" w:cs="宋体"/>
                <w:color w:val="000000"/>
                <w:kern w:val="0"/>
                <w:szCs w:val="21"/>
              </w:rPr>
            </w:pPr>
            <w:r>
              <w:rPr>
                <w:rFonts w:ascii="宋体" w:eastAsia="宋体" w:hAnsi="宋体" w:cs="宋体" w:hint="eastAsia"/>
                <w:color w:val="000000"/>
                <w:kern w:val="0"/>
                <w:szCs w:val="21"/>
              </w:rPr>
              <w:t>机油</w:t>
            </w:r>
            <w:r>
              <w:rPr>
                <w:rFonts w:ascii="宋体" w:eastAsia="宋体" w:hAnsi="宋体" w:cs="宋体" w:hint="eastAsia"/>
                <w:color w:val="000000"/>
                <w:kern w:val="0"/>
                <w:szCs w:val="21"/>
              </w:rPr>
              <w:t>/</w:t>
            </w:r>
            <w:proofErr w:type="gramStart"/>
            <w:r>
              <w:rPr>
                <w:rFonts w:ascii="宋体" w:eastAsia="宋体" w:hAnsi="宋体" w:cs="宋体" w:hint="eastAsia"/>
                <w:color w:val="000000"/>
                <w:kern w:val="0"/>
                <w:szCs w:val="21"/>
              </w:rPr>
              <w:t>机滤</w:t>
            </w:r>
            <w:r>
              <w:rPr>
                <w:rFonts w:ascii="宋体" w:eastAsia="宋体" w:hAnsi="宋体" w:cs="宋体" w:hint="eastAsia"/>
                <w:color w:val="000000"/>
                <w:kern w:val="0"/>
                <w:szCs w:val="21"/>
              </w:rPr>
              <w:t>/</w:t>
            </w:r>
            <w:r>
              <w:rPr>
                <w:rFonts w:ascii="宋体" w:eastAsia="宋体" w:hAnsi="宋体" w:cs="宋体" w:hint="eastAsia"/>
                <w:color w:val="000000"/>
                <w:kern w:val="0"/>
                <w:szCs w:val="21"/>
              </w:rPr>
              <w:t>空滤</w:t>
            </w:r>
            <w:r>
              <w:rPr>
                <w:rFonts w:ascii="宋体" w:eastAsia="宋体" w:hAnsi="宋体" w:cs="宋体" w:hint="eastAsia"/>
                <w:color w:val="000000"/>
                <w:kern w:val="0"/>
                <w:szCs w:val="21"/>
              </w:rPr>
              <w:t>/</w:t>
            </w:r>
            <w:proofErr w:type="gramEnd"/>
            <w:r>
              <w:rPr>
                <w:rFonts w:ascii="宋体" w:eastAsia="宋体" w:hAnsi="宋体" w:cs="宋体" w:hint="eastAsia"/>
                <w:color w:val="000000"/>
                <w:kern w:val="0"/>
                <w:szCs w:val="21"/>
              </w:rPr>
              <w:t>油水分离器</w:t>
            </w:r>
            <w:r>
              <w:rPr>
                <w:rFonts w:ascii="宋体" w:eastAsia="宋体" w:hAnsi="宋体" w:cs="宋体" w:hint="eastAsia"/>
                <w:color w:val="000000"/>
                <w:kern w:val="0"/>
                <w:szCs w:val="21"/>
              </w:rPr>
              <w:t>/</w:t>
            </w:r>
            <w:r>
              <w:rPr>
                <w:rFonts w:ascii="宋体" w:eastAsia="宋体" w:hAnsi="宋体" w:cs="宋体" w:hint="eastAsia"/>
                <w:color w:val="000000"/>
                <w:kern w:val="0"/>
                <w:szCs w:val="21"/>
              </w:rPr>
              <w:t>干燥剂</w:t>
            </w:r>
            <w:r>
              <w:rPr>
                <w:rFonts w:ascii="宋体" w:eastAsia="宋体" w:hAnsi="宋体" w:cs="宋体" w:hint="eastAsia"/>
                <w:color w:val="000000"/>
                <w:kern w:val="0"/>
                <w:szCs w:val="21"/>
              </w:rPr>
              <w:t>/</w:t>
            </w: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w:t>
            </w:r>
            <w:r>
              <w:rPr>
                <w:rFonts w:ascii="宋体" w:eastAsia="宋体" w:hAnsi="宋体" w:cs="宋体" w:hint="eastAsia"/>
                <w:color w:val="000000"/>
                <w:kern w:val="0"/>
                <w:szCs w:val="21"/>
              </w:rPr>
              <w:t>制冷机加氟</w:t>
            </w:r>
            <w:r>
              <w:rPr>
                <w:rFonts w:ascii="宋体" w:eastAsia="宋体" w:hAnsi="宋体" w:cs="宋体" w:hint="eastAsia"/>
                <w:color w:val="000000"/>
                <w:kern w:val="0"/>
                <w:szCs w:val="21"/>
              </w:rPr>
              <w:t>/</w:t>
            </w:r>
            <w:r>
              <w:rPr>
                <w:rFonts w:ascii="宋体" w:eastAsia="宋体" w:hAnsi="宋体" w:cs="宋体" w:hint="eastAsia"/>
                <w:color w:val="000000"/>
                <w:kern w:val="0"/>
                <w:szCs w:val="21"/>
              </w:rPr>
              <w:t>皮带</w:t>
            </w:r>
            <w:r>
              <w:rPr>
                <w:rFonts w:ascii="宋体" w:eastAsia="宋体" w:hAnsi="宋体" w:cs="宋体" w:hint="eastAsia"/>
                <w:color w:val="000000"/>
                <w:kern w:val="0"/>
                <w:szCs w:val="21"/>
              </w:rPr>
              <w:t>/</w:t>
            </w:r>
            <w:r>
              <w:rPr>
                <w:rFonts w:ascii="宋体" w:eastAsia="宋体" w:hAnsi="宋体" w:cs="宋体" w:hint="eastAsia"/>
                <w:color w:val="000000"/>
                <w:kern w:val="0"/>
                <w:szCs w:val="21"/>
              </w:rPr>
              <w:t>油分</w:t>
            </w:r>
            <w:r>
              <w:rPr>
                <w:rFonts w:ascii="宋体" w:eastAsia="宋体" w:hAnsi="宋体" w:cs="宋体" w:hint="eastAsia"/>
                <w:color w:val="000000"/>
                <w:kern w:val="0"/>
                <w:szCs w:val="21"/>
              </w:rPr>
              <w:t>/</w:t>
            </w:r>
            <w:r>
              <w:rPr>
                <w:rFonts w:ascii="宋体" w:eastAsia="宋体" w:hAnsi="宋体" w:cs="宋体" w:hint="eastAsia"/>
                <w:color w:val="000000"/>
                <w:kern w:val="0"/>
                <w:szCs w:val="21"/>
              </w:rPr>
              <w:t>电磁阀</w:t>
            </w:r>
          </w:p>
        </w:tc>
        <w:tc>
          <w:tcPr>
            <w:tcW w:w="1158"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18</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冷库制冷保养</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制冷机加氟</w:t>
            </w:r>
            <w:r>
              <w:rPr>
                <w:rFonts w:ascii="宋体" w:eastAsia="宋体" w:hAnsi="宋体" w:cs="宋体" w:hint="eastAsia"/>
                <w:color w:val="000000"/>
                <w:kern w:val="0"/>
                <w:szCs w:val="21"/>
              </w:rPr>
              <w:t>/</w:t>
            </w:r>
            <w:r>
              <w:rPr>
                <w:rFonts w:ascii="宋体" w:eastAsia="宋体" w:hAnsi="宋体" w:cs="宋体" w:hint="eastAsia"/>
                <w:color w:val="000000"/>
                <w:kern w:val="0"/>
                <w:szCs w:val="21"/>
              </w:rPr>
              <w:t>润滑油</w:t>
            </w:r>
            <w:r>
              <w:rPr>
                <w:rFonts w:ascii="宋体" w:eastAsia="宋体" w:hAnsi="宋体" w:cs="宋体" w:hint="eastAsia"/>
                <w:color w:val="000000"/>
                <w:kern w:val="0"/>
                <w:szCs w:val="21"/>
              </w:rPr>
              <w:t>/</w:t>
            </w:r>
            <w:r>
              <w:rPr>
                <w:rFonts w:ascii="宋体" w:eastAsia="宋体" w:hAnsi="宋体" w:cs="宋体" w:hint="eastAsia"/>
                <w:color w:val="000000"/>
                <w:kern w:val="0"/>
                <w:szCs w:val="21"/>
              </w:rPr>
              <w:t>过滤器</w:t>
            </w:r>
            <w:r>
              <w:rPr>
                <w:rFonts w:ascii="宋体" w:eastAsia="宋体" w:hAnsi="宋体" w:cs="宋体" w:hint="eastAsia"/>
                <w:color w:val="000000"/>
                <w:kern w:val="0"/>
                <w:szCs w:val="21"/>
              </w:rPr>
              <w:t>/</w:t>
            </w:r>
            <w:r>
              <w:rPr>
                <w:rFonts w:ascii="宋体" w:eastAsia="宋体" w:hAnsi="宋体" w:cs="宋体" w:hint="eastAsia"/>
                <w:color w:val="000000"/>
                <w:kern w:val="0"/>
                <w:szCs w:val="21"/>
              </w:rPr>
              <w:t>电气部分</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纯化水过滤膜</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阻垢剂</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氢氧化钠</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w:t>
            </w:r>
          </w:p>
        </w:tc>
      </w:tr>
      <w:tr w:rsidR="00191CD1">
        <w:trPr>
          <w:trHeight w:val="447"/>
        </w:trPr>
        <w:tc>
          <w:tcPr>
            <w:tcW w:w="750" w:type="dxa"/>
            <w:tcBorders>
              <w:top w:val="nil"/>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2506"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nil"/>
              <w:left w:val="nil"/>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石英砂</w:t>
            </w:r>
          </w:p>
        </w:tc>
        <w:tc>
          <w:tcPr>
            <w:tcW w:w="1158" w:type="dxa"/>
            <w:tcBorders>
              <w:top w:val="nil"/>
              <w:left w:val="nil"/>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nil"/>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活性炭</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保安过滤器（</w:t>
            </w:r>
            <w:r>
              <w:rPr>
                <w:rFonts w:ascii="宋体" w:eastAsia="宋体" w:hAnsi="宋体" w:cs="宋体" w:hint="eastAsia"/>
                <w:color w:val="000000"/>
                <w:kern w:val="0"/>
                <w:szCs w:val="21"/>
              </w:rPr>
              <w:t>1</w:t>
            </w:r>
            <w:r>
              <w:rPr>
                <w:rFonts w:ascii="宋体" w:eastAsia="宋体" w:hAnsi="宋体" w:cs="宋体" w:hint="eastAsia"/>
                <w:color w:val="000000"/>
                <w:kern w:val="0"/>
                <w:szCs w:val="21"/>
              </w:rPr>
              <w:t>）滤芯</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25</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精密过滤器（</w:t>
            </w:r>
            <w:r>
              <w:rPr>
                <w:rFonts w:ascii="宋体" w:eastAsia="宋体" w:hAnsi="宋体" w:cs="宋体" w:hint="eastAsia"/>
                <w:color w:val="000000"/>
                <w:kern w:val="0"/>
                <w:szCs w:val="21"/>
              </w:rPr>
              <w:t>3</w:t>
            </w:r>
            <w:r>
              <w:rPr>
                <w:rFonts w:ascii="宋体" w:eastAsia="宋体" w:hAnsi="宋体" w:cs="宋体" w:hint="eastAsia"/>
                <w:color w:val="000000"/>
                <w:kern w:val="0"/>
                <w:szCs w:val="21"/>
              </w:rPr>
              <w:t>个）滤芯</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45</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紫外灯</w:t>
            </w:r>
            <w:r>
              <w:rPr>
                <w:rFonts w:ascii="宋体" w:eastAsia="宋体" w:hAnsi="宋体" w:cs="宋体" w:hint="eastAsia"/>
                <w:color w:val="000000"/>
                <w:kern w:val="0"/>
                <w:szCs w:val="21"/>
              </w:rPr>
              <w:t>/</w:t>
            </w:r>
            <w:r>
              <w:rPr>
                <w:rFonts w:ascii="宋体" w:eastAsia="宋体" w:hAnsi="宋体" w:cs="宋体" w:hint="eastAsia"/>
                <w:color w:val="000000"/>
                <w:kern w:val="0"/>
                <w:szCs w:val="21"/>
              </w:rPr>
              <w:t>电源</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27</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柠檬酸（膜清洗）</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二级反渗透纯化水系统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PLC</w:t>
            </w:r>
            <w:r>
              <w:rPr>
                <w:rFonts w:ascii="宋体" w:eastAsia="宋体" w:hAnsi="宋体" w:cs="宋体" w:hint="eastAsia"/>
                <w:color w:val="000000"/>
                <w:kern w:val="0"/>
                <w:szCs w:val="21"/>
              </w:rPr>
              <w:t>控制系统</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电热蒸汽发生器（</w:t>
            </w:r>
            <w:r>
              <w:rPr>
                <w:rFonts w:ascii="宋体" w:eastAsia="宋体" w:hAnsi="宋体" w:cs="宋体" w:hint="eastAsia"/>
                <w:color w:val="000000"/>
                <w:kern w:val="0"/>
                <w:szCs w:val="21"/>
              </w:rPr>
              <w:t>9</w:t>
            </w:r>
            <w:r>
              <w:rPr>
                <w:rFonts w:ascii="宋体" w:eastAsia="宋体" w:hAnsi="宋体" w:cs="宋体" w:hint="eastAsia"/>
                <w:color w:val="000000"/>
                <w:kern w:val="0"/>
                <w:szCs w:val="21"/>
              </w:rPr>
              <w:t>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电加热管</w:t>
            </w:r>
            <w:r>
              <w:rPr>
                <w:rFonts w:ascii="宋体" w:eastAsia="宋体" w:hAnsi="宋体" w:cs="宋体" w:hint="eastAsia"/>
                <w:color w:val="000000"/>
                <w:kern w:val="0"/>
                <w:szCs w:val="21"/>
              </w:rPr>
              <w:t>/</w:t>
            </w:r>
            <w:r>
              <w:rPr>
                <w:rFonts w:ascii="宋体" w:eastAsia="宋体" w:hAnsi="宋体" w:cs="宋体" w:hint="eastAsia"/>
                <w:color w:val="000000"/>
                <w:kern w:val="0"/>
                <w:szCs w:val="21"/>
              </w:rPr>
              <w:t>水泵</w:t>
            </w:r>
            <w:r>
              <w:rPr>
                <w:rFonts w:ascii="宋体" w:eastAsia="宋体" w:hAnsi="宋体" w:cs="宋体" w:hint="eastAsia"/>
                <w:color w:val="000000"/>
                <w:kern w:val="0"/>
                <w:szCs w:val="21"/>
              </w:rPr>
              <w:t>/</w:t>
            </w:r>
            <w:r>
              <w:rPr>
                <w:rFonts w:ascii="宋体" w:eastAsia="宋体" w:hAnsi="宋体" w:cs="宋体" w:hint="eastAsia"/>
                <w:color w:val="000000"/>
                <w:kern w:val="0"/>
                <w:szCs w:val="21"/>
              </w:rPr>
              <w:t>液位传感器</w:t>
            </w:r>
            <w:r>
              <w:rPr>
                <w:rFonts w:ascii="宋体" w:eastAsia="宋体" w:hAnsi="宋体" w:cs="宋体" w:hint="eastAsia"/>
                <w:color w:val="000000"/>
                <w:kern w:val="0"/>
                <w:szCs w:val="21"/>
              </w:rPr>
              <w:t>/</w:t>
            </w:r>
            <w:r>
              <w:rPr>
                <w:rFonts w:ascii="宋体" w:eastAsia="宋体" w:hAnsi="宋体" w:cs="宋体" w:hint="eastAsia"/>
                <w:color w:val="000000"/>
                <w:kern w:val="0"/>
                <w:szCs w:val="21"/>
              </w:rPr>
              <w:t>电脑版</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191CD1">
        <w:trPr>
          <w:trHeight w:val="42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公共系统设备设施检测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安全阀</w:t>
            </w:r>
            <w:r>
              <w:rPr>
                <w:rFonts w:ascii="宋体" w:eastAsia="宋体" w:hAnsi="宋体" w:cs="宋体" w:hint="eastAsia"/>
                <w:color w:val="000000"/>
                <w:kern w:val="0"/>
                <w:szCs w:val="21"/>
              </w:rPr>
              <w:t>/</w:t>
            </w:r>
            <w:r>
              <w:rPr>
                <w:rFonts w:ascii="宋体" w:eastAsia="宋体" w:hAnsi="宋体" w:cs="宋体" w:hint="eastAsia"/>
                <w:color w:val="000000"/>
                <w:kern w:val="0"/>
                <w:szCs w:val="21"/>
              </w:rPr>
              <w:t>压力表</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r>
      <w:tr w:rsidR="00191CD1">
        <w:trPr>
          <w:trHeight w:val="44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31</w:t>
            </w:r>
          </w:p>
        </w:tc>
        <w:tc>
          <w:tcPr>
            <w:tcW w:w="2506" w:type="dxa"/>
            <w:vMerge/>
            <w:tcBorders>
              <w:top w:val="single" w:sz="4" w:space="0" w:color="auto"/>
              <w:left w:val="single" w:sz="4" w:space="0" w:color="auto"/>
              <w:bottom w:val="single" w:sz="4" w:space="0" w:color="auto"/>
              <w:right w:val="single" w:sz="4" w:space="0" w:color="auto"/>
            </w:tcBorders>
            <w:vAlign w:val="center"/>
          </w:tcPr>
          <w:p w:rsidR="00191CD1" w:rsidRDefault="00191CD1">
            <w:pPr>
              <w:widowControl/>
              <w:jc w:val="left"/>
              <w:rPr>
                <w:rFonts w:ascii="宋体" w:eastAsia="宋体" w:hAnsi="宋体" w:cs="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上下水管路检修、维修、改造</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191CD1">
        <w:trPr>
          <w:trHeight w:val="33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2506" w:type="dxa"/>
            <w:vMerge/>
            <w:tcBorders>
              <w:top w:val="single" w:sz="4" w:space="0" w:color="auto"/>
              <w:left w:val="single" w:sz="4" w:space="0" w:color="auto"/>
              <w:bottom w:val="single" w:sz="4" w:space="0" w:color="auto"/>
              <w:right w:val="single" w:sz="4" w:space="0" w:color="auto"/>
            </w:tcBorders>
            <w:vAlign w:val="center"/>
          </w:tcPr>
          <w:p w:rsidR="00191CD1" w:rsidRDefault="00191CD1">
            <w:pPr>
              <w:widowControl/>
              <w:jc w:val="left"/>
              <w:rPr>
                <w:rFonts w:ascii="宋体" w:eastAsia="宋体" w:hAnsi="宋体" w:cs="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电路检修、维修、改造</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191CD1">
        <w:trPr>
          <w:trHeight w:val="4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33</w:t>
            </w:r>
          </w:p>
        </w:tc>
        <w:tc>
          <w:tcPr>
            <w:tcW w:w="2506" w:type="dxa"/>
            <w:vMerge/>
            <w:tcBorders>
              <w:top w:val="single" w:sz="4" w:space="0" w:color="auto"/>
              <w:left w:val="single" w:sz="4" w:space="0" w:color="auto"/>
              <w:bottom w:val="single" w:sz="4" w:space="0" w:color="auto"/>
              <w:right w:val="single" w:sz="4" w:space="0" w:color="auto"/>
            </w:tcBorders>
            <w:vAlign w:val="center"/>
          </w:tcPr>
          <w:p w:rsidR="00191CD1" w:rsidRDefault="00191CD1">
            <w:pPr>
              <w:widowControl/>
              <w:jc w:val="left"/>
              <w:rPr>
                <w:rFonts w:ascii="宋体" w:eastAsia="宋体" w:hAnsi="宋体" w:cs="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电机维修、焊接加工、机加工</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r>
              <w:rPr>
                <w:rFonts w:ascii="宋体" w:eastAsia="宋体" w:hAnsi="宋体" w:cs="宋体" w:hint="eastAsia"/>
                <w:color w:val="000000"/>
                <w:kern w:val="0"/>
                <w:szCs w:val="21"/>
              </w:rPr>
              <w:t>个月</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bl>
    <w:p w:rsidR="00191CD1" w:rsidRDefault="00191CD1">
      <w:pPr>
        <w:widowControl/>
        <w:spacing w:line="450" w:lineRule="atLeast"/>
        <w:ind w:hanging="709"/>
        <w:jc w:val="center"/>
        <w:rPr>
          <w:rFonts w:ascii="宋体" w:eastAsia="宋体" w:hAnsi="宋体" w:cs="宋体"/>
          <w:b/>
          <w:color w:val="FF0000"/>
          <w:kern w:val="0"/>
          <w:sz w:val="28"/>
          <w:szCs w:val="28"/>
        </w:rPr>
      </w:pPr>
    </w:p>
    <w:p w:rsidR="00191CD1" w:rsidRDefault="006227EE">
      <w:pPr>
        <w:widowControl/>
        <w:jc w:val="left"/>
        <w:rPr>
          <w:rFonts w:ascii="宋体" w:eastAsia="宋体" w:hAnsi="宋体" w:cs="宋体"/>
          <w:b/>
          <w:color w:val="FF0000"/>
          <w:kern w:val="0"/>
          <w:sz w:val="28"/>
          <w:szCs w:val="28"/>
        </w:rPr>
      </w:pPr>
      <w:r>
        <w:rPr>
          <w:rFonts w:ascii="宋体" w:eastAsia="宋体" w:hAnsi="宋体" w:cs="宋体"/>
          <w:b/>
          <w:color w:val="FF0000"/>
          <w:kern w:val="0"/>
          <w:sz w:val="28"/>
          <w:szCs w:val="28"/>
        </w:rPr>
        <w:br w:type="page"/>
      </w:r>
    </w:p>
    <w:p w:rsidR="00191CD1" w:rsidRDefault="006227EE">
      <w:pPr>
        <w:widowControl/>
        <w:spacing w:line="450" w:lineRule="atLeast"/>
        <w:ind w:leftChars="100" w:left="210"/>
        <w:rPr>
          <w:rFonts w:ascii="宋体" w:eastAsia="宋体" w:hAnsi="宋体" w:cs="宋体"/>
          <w:b/>
          <w:color w:val="000000" w:themeColor="text1"/>
          <w:kern w:val="0"/>
          <w:sz w:val="28"/>
          <w:szCs w:val="28"/>
        </w:rPr>
      </w:pPr>
      <w:r>
        <w:rPr>
          <w:rFonts w:ascii="宋体" w:eastAsia="宋体" w:hAnsi="宋体" w:cs="宋体"/>
          <w:b/>
          <w:color w:val="000000" w:themeColor="text1"/>
          <w:kern w:val="0"/>
          <w:sz w:val="28"/>
          <w:szCs w:val="28"/>
        </w:rPr>
        <w:lastRenderedPageBreak/>
        <w:t>附件</w:t>
      </w:r>
      <w:r>
        <w:rPr>
          <w:rFonts w:ascii="宋体" w:eastAsia="宋体" w:hAnsi="宋体" w:cs="宋体" w:hint="eastAsia"/>
          <w:b/>
          <w:color w:val="000000" w:themeColor="text1"/>
          <w:kern w:val="0"/>
          <w:sz w:val="28"/>
          <w:szCs w:val="28"/>
        </w:rPr>
        <w:t>2</w:t>
      </w:r>
      <w:r>
        <w:rPr>
          <w:rFonts w:ascii="宋体" w:eastAsia="宋体" w:hAnsi="宋体" w:cs="宋体" w:hint="eastAsia"/>
          <w:b/>
          <w:color w:val="000000" w:themeColor="text1"/>
          <w:kern w:val="0"/>
          <w:sz w:val="28"/>
          <w:szCs w:val="28"/>
        </w:rPr>
        <w:t>、</w:t>
      </w:r>
    </w:p>
    <w:p w:rsidR="00191CD1" w:rsidRDefault="006227EE">
      <w:pPr>
        <w:widowControl/>
        <w:spacing w:line="450" w:lineRule="atLeast"/>
        <w:ind w:hanging="1134"/>
        <w:jc w:val="center"/>
        <w:rPr>
          <w:rFonts w:ascii="宋体" w:eastAsia="宋体" w:hAnsi="宋体" w:cs="宋体"/>
          <w:b/>
          <w:color w:val="000000" w:themeColor="text1"/>
          <w:kern w:val="0"/>
          <w:sz w:val="28"/>
          <w:szCs w:val="28"/>
        </w:rPr>
      </w:pPr>
      <w:r>
        <w:rPr>
          <w:rFonts w:ascii="宋体" w:eastAsia="宋体" w:hAnsi="宋体" w:cs="宋体"/>
          <w:b/>
          <w:color w:val="000000" w:themeColor="text1"/>
          <w:kern w:val="0"/>
          <w:sz w:val="28"/>
          <w:szCs w:val="28"/>
        </w:rPr>
        <w:t>制药车间、检验室、库房主要设备目录</w:t>
      </w:r>
    </w:p>
    <w:tbl>
      <w:tblPr>
        <w:tblW w:w="8593" w:type="dxa"/>
        <w:tblInd w:w="-5" w:type="dxa"/>
        <w:tblLayout w:type="fixed"/>
        <w:tblLook w:val="04A0" w:firstRow="1" w:lastRow="0" w:firstColumn="1" w:lastColumn="0" w:noHBand="0" w:noVBand="1"/>
      </w:tblPr>
      <w:tblGrid>
        <w:gridCol w:w="4296"/>
        <w:gridCol w:w="4297"/>
      </w:tblGrid>
      <w:tr w:rsidR="00191CD1">
        <w:trPr>
          <w:trHeight w:val="282"/>
        </w:trPr>
        <w:tc>
          <w:tcPr>
            <w:tcW w:w="8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1CD1" w:rsidRDefault="006227E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制药车间设备</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半自动胶囊机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全自动速控中药制丸机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荸荠式包衣机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全自动硬胶囊</w:t>
            </w:r>
            <w:proofErr w:type="gramStart"/>
            <w:r>
              <w:rPr>
                <w:rFonts w:ascii="宋体" w:eastAsia="宋体" w:hAnsi="宋体" w:cs="宋体" w:hint="eastAsia"/>
                <w:color w:val="000000"/>
                <w:kern w:val="0"/>
                <w:sz w:val="22"/>
              </w:rPr>
              <w:t>充填机</w:t>
            </w:r>
            <w:proofErr w:type="gramEnd"/>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不锈钢包衣机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热干风循环烘箱</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不锈钢蒸汽夹层锅</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搅拌机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槽型混合机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三维混合机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超低温超微粉碎机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三元旋振筛</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超低温粉碎机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可倾式渗</w:t>
            </w:r>
            <w:proofErr w:type="gramStart"/>
            <w:r>
              <w:rPr>
                <w:rFonts w:ascii="宋体" w:eastAsia="宋体" w:hAnsi="宋体" w:cs="宋体" w:hint="eastAsia"/>
                <w:color w:val="000000"/>
                <w:kern w:val="0"/>
                <w:sz w:val="22"/>
              </w:rPr>
              <w:t>漉</w:t>
            </w:r>
            <w:proofErr w:type="gramEnd"/>
            <w:r>
              <w:rPr>
                <w:rFonts w:ascii="宋体" w:eastAsia="宋体" w:hAnsi="宋体" w:cs="宋体" w:hint="eastAsia"/>
                <w:color w:val="000000"/>
                <w:kern w:val="0"/>
                <w:sz w:val="22"/>
              </w:rPr>
              <w:t>罐</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超低温冷却系统</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湿法混合颗粒机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超低温小型粉碎机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摇摆式制粒机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超微粉碎机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收缩包装机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除尘机组</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数控液体灌装机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除湿机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振动超微粉碎机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均质机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涂布实验机组</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大功率搅拌机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丸粒滚筒筛</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袋泡茶包装机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微电脑全自动吸料器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电磁感应封口机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微孔过滤器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电磁感应搅拌机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吸尘器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电磁感应铝箔封口机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旋振平筛</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电磁加热炉</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压片机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电磁灶</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眼药水分装机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地秤</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眼药水封口机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电动打签机</w:t>
            </w:r>
            <w:proofErr w:type="gramEnd"/>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液体包装机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电子秤</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液体灌装机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电子计重秤</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蒸汽夹层锅</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电子台秤</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全自动高速压片机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电子天平</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全自动胶囊机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多功能整粒机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全自动颗粒包装机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多功能制粒包衣机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全自动数控制丸机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二维混合机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集成性充填封口机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挤出滚圆机组</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高速多功能搅拌机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颗粒包装机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高速粉碎机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震荡筛</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药剂自动灌装机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立式</w:t>
            </w:r>
            <w:proofErr w:type="gramStart"/>
            <w:r>
              <w:rPr>
                <w:rFonts w:ascii="宋体" w:eastAsia="宋体" w:hAnsi="宋体" w:cs="宋体" w:hint="eastAsia"/>
                <w:color w:val="000000"/>
                <w:kern w:val="0"/>
                <w:sz w:val="22"/>
              </w:rPr>
              <w:t>稀配罐</w:t>
            </w:r>
            <w:proofErr w:type="gramEnd"/>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高效强力混合机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磨光机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高质量炼药机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配液桶</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膏剂灌装机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连续封口机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固体封口机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流化包衣机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中药破碎机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螺旋选丸机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中药万能粉碎机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片剂自动包衣机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中药自动制丸机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球磨机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自动感应铝箔封口机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真空加料机</w:t>
            </w:r>
          </w:p>
        </w:tc>
      </w:tr>
      <w:tr w:rsidR="00191CD1">
        <w:trPr>
          <w:trHeight w:val="282"/>
        </w:trPr>
        <w:tc>
          <w:tcPr>
            <w:tcW w:w="4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贴标机</w:t>
            </w:r>
          </w:p>
        </w:tc>
        <w:tc>
          <w:tcPr>
            <w:tcW w:w="4297" w:type="dxa"/>
            <w:tcBorders>
              <w:top w:val="single" w:sz="4" w:space="0" w:color="auto"/>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color w:val="000000"/>
                <w:kern w:val="0"/>
                <w:sz w:val="22"/>
              </w:rPr>
              <w:t>喷码机</w:t>
            </w:r>
          </w:p>
        </w:tc>
      </w:tr>
      <w:tr w:rsidR="00191CD1">
        <w:trPr>
          <w:trHeight w:val="282"/>
        </w:trPr>
        <w:tc>
          <w:tcPr>
            <w:tcW w:w="4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标识机</w:t>
            </w:r>
            <w:proofErr w:type="gramEnd"/>
          </w:p>
        </w:tc>
        <w:tc>
          <w:tcPr>
            <w:tcW w:w="4297" w:type="dxa"/>
            <w:tcBorders>
              <w:top w:val="single" w:sz="4" w:space="0" w:color="auto"/>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液体包装机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打码机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color w:val="000000"/>
                <w:kern w:val="0"/>
                <w:sz w:val="22"/>
              </w:rPr>
              <w:t>折纸机</w:t>
            </w:r>
            <w:proofErr w:type="gramEnd"/>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分页机</w:t>
            </w:r>
            <w:proofErr w:type="gramEnd"/>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圆瓶贴标</w:t>
            </w:r>
            <w:proofErr w:type="gramEnd"/>
            <w:r>
              <w:rPr>
                <w:rFonts w:ascii="宋体" w:eastAsia="宋体" w:hAnsi="宋体" w:cs="宋体" w:hint="eastAsia"/>
                <w:color w:val="000000"/>
                <w:kern w:val="0"/>
                <w:sz w:val="22"/>
              </w:rPr>
              <w:t>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封尾机</w:t>
            </w:r>
            <w:proofErr w:type="gramEnd"/>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理瓶机</w:t>
            </w:r>
            <w:proofErr w:type="gramEnd"/>
          </w:p>
        </w:tc>
      </w:tr>
      <w:tr w:rsidR="00191CD1">
        <w:trPr>
          <w:trHeight w:val="282"/>
        </w:trPr>
        <w:tc>
          <w:tcPr>
            <w:tcW w:w="8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1CD1" w:rsidRDefault="006227E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检验室设备</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综合药品稳定性测定试验箱</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分析天平</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实验室箱内</w:t>
            </w:r>
            <w:proofErr w:type="gramStart"/>
            <w:r>
              <w:rPr>
                <w:rFonts w:ascii="宋体" w:eastAsia="宋体" w:hAnsi="宋体" w:cs="宋体" w:hint="eastAsia"/>
                <w:color w:val="000000"/>
                <w:kern w:val="0"/>
                <w:sz w:val="22"/>
              </w:rPr>
              <w:t>防爆冷箱</w:t>
            </w:r>
            <w:proofErr w:type="gramEnd"/>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电子秤</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PP</w:t>
            </w:r>
            <w:r>
              <w:rPr>
                <w:rFonts w:ascii="宋体" w:eastAsia="宋体" w:hAnsi="宋体" w:cs="宋体" w:hint="eastAsia"/>
                <w:color w:val="000000"/>
                <w:kern w:val="0"/>
                <w:sz w:val="22"/>
              </w:rPr>
              <w:t>试剂柜</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高效液相色谱仪</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毒害品存储柜</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气象色谱仪</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易燃品存储柜</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原子吸收光谱仪</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透明门立式冷藏柜</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电热鼓风干燥箱</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超声清洗机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数控超声波清洗器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通风橱</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超声波清洗器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透明门立式冷藏柜</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智能崩解仪</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全能型薄层色谱扫描仪</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循环水真空泵</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紫</w:t>
            </w:r>
            <w:proofErr w:type="gramStart"/>
            <w:r>
              <w:rPr>
                <w:rFonts w:ascii="宋体" w:eastAsia="宋体" w:hAnsi="宋体" w:cs="宋体" w:hint="eastAsia"/>
                <w:color w:val="000000"/>
                <w:kern w:val="0"/>
                <w:sz w:val="22"/>
              </w:rPr>
              <w:t>外分析</w:t>
            </w:r>
            <w:proofErr w:type="gramEnd"/>
            <w:r>
              <w:rPr>
                <w:rFonts w:ascii="宋体" w:eastAsia="宋体" w:hAnsi="宋体" w:cs="宋体" w:hint="eastAsia"/>
                <w:color w:val="000000"/>
                <w:kern w:val="0"/>
                <w:sz w:val="22"/>
              </w:rPr>
              <w:t>仪</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电热鼓风干燥箱</w:t>
            </w:r>
            <w:r>
              <w:rPr>
                <w:rFonts w:ascii="宋体" w:eastAsia="宋体" w:hAnsi="宋体" w:cs="宋体" w:hint="eastAsia"/>
                <w:color w:val="000000"/>
                <w:kern w:val="0"/>
                <w:sz w:val="22"/>
              </w:rPr>
              <w:t>BOX-UM</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紫外可见分光光度计</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电热恒温水浴锅</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自动旋光仪</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kern w:val="0"/>
                <w:sz w:val="22"/>
              </w:rPr>
            </w:pPr>
            <w:r>
              <w:rPr>
                <w:rFonts w:ascii="宋体" w:eastAsia="宋体" w:hAnsi="宋体" w:cs="宋体" w:hint="eastAsia"/>
                <w:kern w:val="0"/>
                <w:sz w:val="22"/>
              </w:rPr>
              <w:t>高速粉碎机</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离心机</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kern w:val="0"/>
                <w:sz w:val="22"/>
              </w:rPr>
            </w:pPr>
            <w:r>
              <w:rPr>
                <w:rFonts w:ascii="宋体" w:eastAsia="宋体" w:hAnsi="宋体" w:cs="宋体" w:hint="eastAsia"/>
                <w:color w:val="000000"/>
                <w:kern w:val="0"/>
                <w:sz w:val="22"/>
              </w:rPr>
              <w:t>电动吸引器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全自动崩解仪</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玻璃仪器快速烘干器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快速水分测定仪</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电子天平</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阿贝折光仪</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高效液相色谱仪</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生物显微镜</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电热恒温水浴锅</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超净工作台</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电导率仪</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紫外杀菌车</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水浴恒温振荡器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电热恒温培养箱</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菌落计数器</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生化培养箱</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kern w:val="0"/>
                <w:sz w:val="22"/>
              </w:rPr>
            </w:pPr>
            <w:r>
              <w:rPr>
                <w:rFonts w:ascii="宋体" w:eastAsia="宋体" w:hAnsi="宋体" w:cs="宋体" w:hint="eastAsia"/>
                <w:kern w:val="0"/>
                <w:sz w:val="22"/>
              </w:rPr>
              <w:t>数显鼓风干燥箱</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中性单层振荡器</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生化培养箱</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臭氧发生器</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霉菌培养箱</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磁力搅拌器</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海尔</w:t>
            </w:r>
            <w:proofErr w:type="gramStart"/>
            <w:r>
              <w:rPr>
                <w:rFonts w:ascii="宋体" w:eastAsia="宋体" w:hAnsi="宋体" w:cs="宋体" w:hint="eastAsia"/>
                <w:color w:val="000000"/>
                <w:kern w:val="0"/>
                <w:sz w:val="22"/>
              </w:rPr>
              <w:t>防爆冰箱</w:t>
            </w:r>
            <w:proofErr w:type="gramEnd"/>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kern w:val="0"/>
                <w:sz w:val="22"/>
              </w:rPr>
            </w:pPr>
            <w:r>
              <w:rPr>
                <w:rFonts w:ascii="宋体" w:eastAsia="宋体" w:hAnsi="宋体" w:cs="宋体" w:hint="eastAsia"/>
                <w:kern w:val="0"/>
                <w:sz w:val="22"/>
              </w:rPr>
              <w:t>电热鼓风干燥箱</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冰箱</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kern w:val="0"/>
                <w:sz w:val="22"/>
              </w:rPr>
            </w:pPr>
            <w:r>
              <w:rPr>
                <w:rFonts w:ascii="宋体" w:eastAsia="宋体" w:hAnsi="宋体" w:cs="宋体" w:hint="eastAsia"/>
                <w:kern w:val="0"/>
                <w:sz w:val="22"/>
              </w:rPr>
              <w:t>手提式压力蒸汽灭菌器</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立式压力蒸汽灭菌器</w:t>
            </w:r>
          </w:p>
        </w:tc>
      </w:tr>
      <w:tr w:rsidR="00191CD1">
        <w:trPr>
          <w:trHeight w:val="282"/>
        </w:trPr>
        <w:tc>
          <w:tcPr>
            <w:tcW w:w="8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1CD1" w:rsidRDefault="006227E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库房设备</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手动电子液压堆高车</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立式空调</w:t>
            </w:r>
          </w:p>
        </w:tc>
      </w:tr>
      <w:tr w:rsidR="00191CD1">
        <w:trPr>
          <w:trHeight w:val="282"/>
        </w:trPr>
        <w:tc>
          <w:tcPr>
            <w:tcW w:w="4296" w:type="dxa"/>
            <w:tcBorders>
              <w:top w:val="nil"/>
              <w:left w:val="single" w:sz="4" w:space="0" w:color="auto"/>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手动液压搬运车</w:t>
            </w:r>
          </w:p>
        </w:tc>
        <w:tc>
          <w:tcPr>
            <w:tcW w:w="4297" w:type="dxa"/>
            <w:tcBorders>
              <w:top w:val="nil"/>
              <w:left w:val="nil"/>
              <w:bottom w:val="single" w:sz="4" w:space="0" w:color="auto"/>
              <w:right w:val="single" w:sz="4" w:space="0" w:color="auto"/>
            </w:tcBorders>
            <w:shd w:val="clear" w:color="auto" w:fill="auto"/>
            <w:noWrap/>
            <w:vAlign w:val="center"/>
          </w:tcPr>
          <w:p w:rsidR="00191CD1" w:rsidRDefault="006227E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191CD1" w:rsidRDefault="00191CD1">
      <w:pPr>
        <w:widowControl/>
        <w:spacing w:line="450" w:lineRule="atLeast"/>
        <w:ind w:hanging="1134"/>
        <w:jc w:val="center"/>
        <w:rPr>
          <w:rFonts w:ascii="宋体" w:eastAsia="宋体" w:hAnsi="宋体" w:cs="宋体"/>
          <w:b/>
          <w:color w:val="FF0000"/>
          <w:kern w:val="0"/>
          <w:sz w:val="28"/>
          <w:szCs w:val="28"/>
        </w:rPr>
      </w:pPr>
    </w:p>
    <w:p w:rsidR="00191CD1" w:rsidRDefault="006227EE">
      <w:pPr>
        <w:widowControl/>
        <w:spacing w:line="450" w:lineRule="atLeast"/>
        <w:ind w:hanging="1134"/>
        <w:jc w:val="center"/>
        <w:rPr>
          <w:rFonts w:ascii="宋体" w:eastAsia="宋体" w:hAnsi="宋体" w:cs="宋体"/>
          <w:b/>
          <w:color w:val="0D0D0D" w:themeColor="text1" w:themeTint="F2"/>
          <w:kern w:val="0"/>
          <w:sz w:val="28"/>
          <w:szCs w:val="28"/>
        </w:rPr>
      </w:pPr>
      <w:r>
        <w:rPr>
          <w:rFonts w:ascii="宋体" w:eastAsia="宋体" w:hAnsi="宋体" w:cs="宋体"/>
          <w:b/>
          <w:color w:val="0D0D0D" w:themeColor="text1" w:themeTint="F2"/>
          <w:kern w:val="0"/>
          <w:sz w:val="28"/>
          <w:szCs w:val="28"/>
        </w:rPr>
        <w:t>备注：</w:t>
      </w:r>
      <w:r>
        <w:rPr>
          <w:rFonts w:ascii="宋体" w:eastAsia="宋体" w:hAnsi="宋体" w:cs="宋体" w:hint="eastAsia"/>
          <w:b/>
          <w:color w:val="0D0D0D" w:themeColor="text1" w:themeTint="F2"/>
          <w:kern w:val="0"/>
          <w:sz w:val="28"/>
          <w:szCs w:val="28"/>
        </w:rPr>
        <w:t>本</w:t>
      </w:r>
      <w:r>
        <w:rPr>
          <w:rFonts w:ascii="宋体" w:eastAsia="宋体" w:hAnsi="宋体" w:cs="宋体"/>
          <w:b/>
          <w:color w:val="0D0D0D" w:themeColor="text1" w:themeTint="F2"/>
          <w:kern w:val="0"/>
          <w:sz w:val="28"/>
          <w:szCs w:val="28"/>
        </w:rPr>
        <w:t>项目不限于上述设备，根据制剂</w:t>
      </w:r>
      <w:proofErr w:type="gramStart"/>
      <w:r>
        <w:rPr>
          <w:rFonts w:ascii="宋体" w:eastAsia="宋体" w:hAnsi="宋体" w:cs="宋体"/>
          <w:b/>
          <w:color w:val="0D0D0D" w:themeColor="text1" w:themeTint="F2"/>
          <w:kern w:val="0"/>
          <w:sz w:val="28"/>
          <w:szCs w:val="28"/>
        </w:rPr>
        <w:t>室实际</w:t>
      </w:r>
      <w:proofErr w:type="gramEnd"/>
      <w:r>
        <w:rPr>
          <w:rFonts w:ascii="宋体" w:eastAsia="宋体" w:hAnsi="宋体" w:cs="宋体"/>
          <w:b/>
          <w:color w:val="0D0D0D" w:themeColor="text1" w:themeTint="F2"/>
          <w:kern w:val="0"/>
          <w:sz w:val="28"/>
          <w:szCs w:val="28"/>
        </w:rPr>
        <w:t>设备配置调整。</w:t>
      </w:r>
    </w:p>
    <w:p w:rsidR="00191CD1" w:rsidRDefault="00191CD1">
      <w:pPr>
        <w:widowControl/>
        <w:spacing w:line="450" w:lineRule="atLeast"/>
        <w:ind w:hanging="1134"/>
        <w:jc w:val="center"/>
        <w:rPr>
          <w:rFonts w:ascii="宋体" w:eastAsia="宋体" w:hAnsi="宋体" w:cs="宋体"/>
          <w:b/>
          <w:color w:val="0D0D0D" w:themeColor="text1" w:themeTint="F2"/>
          <w:kern w:val="0"/>
          <w:sz w:val="28"/>
          <w:szCs w:val="28"/>
        </w:rPr>
      </w:pPr>
    </w:p>
    <w:p w:rsidR="00191CD1" w:rsidRDefault="00191CD1">
      <w:pPr>
        <w:widowControl/>
        <w:spacing w:line="450" w:lineRule="atLeast"/>
        <w:ind w:hanging="1134"/>
        <w:jc w:val="center"/>
        <w:rPr>
          <w:rFonts w:ascii="宋体" w:eastAsia="宋体" w:hAnsi="宋体" w:cs="宋体"/>
          <w:b/>
          <w:color w:val="0D0D0D" w:themeColor="text1" w:themeTint="F2"/>
          <w:kern w:val="0"/>
          <w:sz w:val="28"/>
          <w:szCs w:val="28"/>
        </w:rPr>
      </w:pPr>
    </w:p>
    <w:p w:rsidR="00191CD1" w:rsidRDefault="00191CD1">
      <w:pPr>
        <w:widowControl/>
        <w:spacing w:line="450" w:lineRule="atLeast"/>
        <w:ind w:hanging="1134"/>
        <w:jc w:val="center"/>
        <w:rPr>
          <w:rFonts w:ascii="宋体" w:eastAsia="宋体" w:hAnsi="宋体" w:cs="宋体"/>
          <w:b/>
          <w:color w:val="0D0D0D" w:themeColor="text1" w:themeTint="F2"/>
          <w:kern w:val="0"/>
          <w:sz w:val="28"/>
          <w:szCs w:val="28"/>
        </w:rPr>
      </w:pPr>
    </w:p>
    <w:p w:rsidR="00191CD1" w:rsidRDefault="006227EE">
      <w:pPr>
        <w:rPr>
          <w:rFonts w:ascii="宋体" w:eastAsia="宋体" w:hAnsi="宋体"/>
          <w:b/>
          <w:sz w:val="28"/>
        </w:rPr>
      </w:pPr>
      <w:r>
        <w:rPr>
          <w:rFonts w:ascii="宋体" w:eastAsia="宋体" w:hAnsi="宋体" w:hint="eastAsia"/>
          <w:b/>
          <w:sz w:val="28"/>
        </w:rPr>
        <w:lastRenderedPageBreak/>
        <w:t>附件</w:t>
      </w:r>
      <w:r>
        <w:rPr>
          <w:rFonts w:ascii="宋体" w:eastAsia="宋体" w:hAnsi="宋体" w:hint="eastAsia"/>
          <w:b/>
          <w:sz w:val="28"/>
        </w:rPr>
        <w:t>3</w:t>
      </w:r>
      <w:r>
        <w:rPr>
          <w:rFonts w:ascii="宋体" w:eastAsia="宋体" w:hAnsi="宋体" w:hint="eastAsia"/>
          <w:b/>
          <w:sz w:val="28"/>
        </w:rPr>
        <w:t>、</w:t>
      </w:r>
    </w:p>
    <w:p w:rsidR="00191CD1" w:rsidRDefault="006227EE">
      <w:pPr>
        <w:ind w:firstLineChars="200" w:firstLine="643"/>
        <w:rPr>
          <w:rFonts w:ascii="宋体" w:eastAsia="宋体" w:hAnsi="宋体"/>
          <w:b/>
          <w:sz w:val="32"/>
          <w:szCs w:val="32"/>
        </w:rPr>
      </w:pPr>
      <w:r>
        <w:rPr>
          <w:rFonts w:ascii="宋体" w:eastAsia="宋体" w:hAnsi="宋体" w:hint="eastAsia"/>
          <w:b/>
          <w:sz w:val="32"/>
          <w:szCs w:val="32"/>
        </w:rPr>
        <w:t>项目一、制剂室设施、设备维护及维修年预算报价表</w:t>
      </w:r>
    </w:p>
    <w:p w:rsidR="00191CD1" w:rsidRDefault="00191CD1">
      <w:pPr>
        <w:ind w:firstLineChars="400" w:firstLine="964"/>
        <w:rPr>
          <w:rFonts w:ascii="宋体" w:eastAsia="宋体" w:hAnsi="宋体"/>
          <w:b/>
          <w:sz w:val="24"/>
          <w:szCs w:val="24"/>
        </w:rPr>
      </w:pPr>
    </w:p>
    <w:tbl>
      <w:tblPr>
        <w:tblW w:w="92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750"/>
        <w:gridCol w:w="3512"/>
        <w:gridCol w:w="1611"/>
        <w:gridCol w:w="1390"/>
      </w:tblGrid>
      <w:tr w:rsidR="00191CD1">
        <w:trPr>
          <w:trHeight w:val="659"/>
        </w:trPr>
        <w:tc>
          <w:tcPr>
            <w:tcW w:w="951" w:type="dxa"/>
            <w:shd w:val="clear" w:color="auto" w:fill="auto"/>
            <w:vAlign w:val="center"/>
          </w:tcPr>
          <w:p w:rsidR="00191CD1" w:rsidRDefault="006227EE">
            <w:pPr>
              <w:jc w:val="center"/>
              <w:rPr>
                <w:rFonts w:ascii="宋体" w:eastAsia="宋体" w:hAnsi="宋体"/>
                <w:b/>
                <w:bCs/>
                <w:sz w:val="24"/>
                <w:szCs w:val="24"/>
              </w:rPr>
            </w:pPr>
            <w:r>
              <w:rPr>
                <w:rFonts w:ascii="宋体" w:eastAsia="宋体" w:hAnsi="宋体" w:hint="eastAsia"/>
                <w:b/>
                <w:bCs/>
                <w:sz w:val="24"/>
                <w:szCs w:val="24"/>
              </w:rPr>
              <w:t>序号</w:t>
            </w:r>
          </w:p>
        </w:tc>
        <w:tc>
          <w:tcPr>
            <w:tcW w:w="1750" w:type="dxa"/>
            <w:shd w:val="clear" w:color="auto" w:fill="auto"/>
            <w:vAlign w:val="center"/>
          </w:tcPr>
          <w:p w:rsidR="00191CD1" w:rsidRDefault="006227EE">
            <w:pPr>
              <w:jc w:val="center"/>
              <w:rPr>
                <w:rFonts w:ascii="宋体" w:eastAsia="宋体" w:hAnsi="宋体"/>
                <w:b/>
                <w:bCs/>
                <w:sz w:val="24"/>
                <w:szCs w:val="24"/>
              </w:rPr>
            </w:pPr>
            <w:r>
              <w:rPr>
                <w:rFonts w:ascii="宋体" w:eastAsia="宋体" w:hAnsi="宋体" w:hint="eastAsia"/>
                <w:b/>
                <w:bCs/>
                <w:sz w:val="24"/>
                <w:szCs w:val="24"/>
              </w:rPr>
              <w:t>项目</w:t>
            </w:r>
          </w:p>
        </w:tc>
        <w:tc>
          <w:tcPr>
            <w:tcW w:w="3512" w:type="dxa"/>
            <w:shd w:val="clear" w:color="auto" w:fill="auto"/>
            <w:vAlign w:val="center"/>
          </w:tcPr>
          <w:p w:rsidR="00191CD1" w:rsidRDefault="006227EE">
            <w:pPr>
              <w:jc w:val="center"/>
              <w:rPr>
                <w:rFonts w:ascii="宋体" w:eastAsia="宋体" w:hAnsi="宋体"/>
                <w:b/>
                <w:bCs/>
                <w:sz w:val="24"/>
                <w:szCs w:val="24"/>
              </w:rPr>
            </w:pPr>
            <w:r>
              <w:rPr>
                <w:rFonts w:ascii="宋体" w:eastAsia="宋体" w:hAnsi="宋体" w:hint="eastAsia"/>
                <w:b/>
                <w:bCs/>
                <w:sz w:val="24"/>
                <w:szCs w:val="24"/>
              </w:rPr>
              <w:t>内容</w:t>
            </w:r>
          </w:p>
        </w:tc>
        <w:tc>
          <w:tcPr>
            <w:tcW w:w="1611" w:type="dxa"/>
            <w:shd w:val="clear" w:color="auto" w:fill="auto"/>
            <w:vAlign w:val="center"/>
          </w:tcPr>
          <w:p w:rsidR="00191CD1" w:rsidRDefault="006227EE">
            <w:pPr>
              <w:jc w:val="center"/>
              <w:rPr>
                <w:rFonts w:ascii="宋体" w:eastAsia="宋体" w:hAnsi="宋体"/>
                <w:b/>
                <w:bCs/>
                <w:sz w:val="24"/>
                <w:szCs w:val="24"/>
              </w:rPr>
            </w:pPr>
            <w:r>
              <w:rPr>
                <w:rFonts w:ascii="宋体" w:eastAsia="宋体" w:hAnsi="宋体" w:hint="eastAsia"/>
                <w:b/>
                <w:bCs/>
                <w:sz w:val="24"/>
                <w:szCs w:val="24"/>
              </w:rPr>
              <w:t>年预算金额</w:t>
            </w:r>
            <w:r>
              <w:rPr>
                <w:rFonts w:ascii="宋体" w:eastAsia="宋体" w:hAnsi="宋体" w:hint="eastAsia"/>
                <w:b/>
                <w:bCs/>
                <w:sz w:val="24"/>
                <w:szCs w:val="24"/>
              </w:rPr>
              <w:t xml:space="preserve">      </w:t>
            </w:r>
          </w:p>
          <w:p w:rsidR="00191CD1" w:rsidRDefault="006227EE">
            <w:pPr>
              <w:jc w:val="center"/>
              <w:rPr>
                <w:rFonts w:ascii="宋体" w:eastAsia="宋体" w:hAnsi="宋体"/>
                <w:b/>
                <w:bCs/>
                <w:sz w:val="24"/>
                <w:szCs w:val="24"/>
              </w:rPr>
            </w:pPr>
            <w:r>
              <w:rPr>
                <w:rFonts w:ascii="宋体" w:eastAsia="宋体" w:hAnsi="宋体" w:hint="eastAsia"/>
                <w:b/>
                <w:bCs/>
                <w:sz w:val="24"/>
                <w:szCs w:val="24"/>
              </w:rPr>
              <w:t xml:space="preserve"> </w:t>
            </w:r>
            <w:r>
              <w:rPr>
                <w:rFonts w:ascii="宋体" w:eastAsia="宋体" w:hAnsi="宋体" w:hint="eastAsia"/>
                <w:b/>
                <w:bCs/>
                <w:sz w:val="24"/>
                <w:szCs w:val="24"/>
              </w:rPr>
              <w:t>（万元）</w:t>
            </w:r>
          </w:p>
        </w:tc>
        <w:tc>
          <w:tcPr>
            <w:tcW w:w="1390" w:type="dxa"/>
            <w:vAlign w:val="center"/>
          </w:tcPr>
          <w:p w:rsidR="00191CD1" w:rsidRDefault="006227EE">
            <w:pPr>
              <w:jc w:val="center"/>
              <w:rPr>
                <w:rFonts w:ascii="宋体" w:eastAsia="宋体" w:hAnsi="宋体"/>
                <w:b/>
                <w:bCs/>
                <w:sz w:val="24"/>
                <w:szCs w:val="24"/>
              </w:rPr>
            </w:pPr>
            <w:r>
              <w:rPr>
                <w:rFonts w:ascii="宋体" w:eastAsia="宋体" w:hAnsi="宋体" w:hint="eastAsia"/>
                <w:b/>
                <w:bCs/>
                <w:sz w:val="24"/>
                <w:szCs w:val="24"/>
              </w:rPr>
              <w:t>备注</w:t>
            </w:r>
          </w:p>
        </w:tc>
      </w:tr>
      <w:tr w:rsidR="00191CD1">
        <w:trPr>
          <w:trHeight w:val="400"/>
        </w:trPr>
        <w:tc>
          <w:tcPr>
            <w:tcW w:w="951" w:type="dxa"/>
            <w:vMerge w:val="restart"/>
            <w:shd w:val="clear" w:color="auto" w:fill="auto"/>
            <w:vAlign w:val="center"/>
          </w:tcPr>
          <w:p w:rsidR="00191CD1" w:rsidRDefault="006227EE">
            <w:pPr>
              <w:jc w:val="center"/>
              <w:rPr>
                <w:rFonts w:ascii="宋体" w:eastAsia="宋体" w:hAnsi="宋体"/>
                <w:sz w:val="24"/>
                <w:szCs w:val="24"/>
              </w:rPr>
            </w:pPr>
            <w:r>
              <w:rPr>
                <w:rFonts w:ascii="宋体" w:eastAsia="宋体" w:hAnsi="宋体" w:hint="eastAsia"/>
                <w:sz w:val="24"/>
                <w:szCs w:val="24"/>
              </w:rPr>
              <w:t>1</w:t>
            </w:r>
          </w:p>
        </w:tc>
        <w:tc>
          <w:tcPr>
            <w:tcW w:w="1750" w:type="dxa"/>
            <w:vMerge w:val="restart"/>
            <w:shd w:val="clear" w:color="auto" w:fill="auto"/>
            <w:vAlign w:val="center"/>
          </w:tcPr>
          <w:p w:rsidR="00191CD1" w:rsidRDefault="006227EE">
            <w:pPr>
              <w:rPr>
                <w:rFonts w:ascii="宋体" w:eastAsia="宋体" w:hAnsi="宋体"/>
                <w:b/>
                <w:bCs/>
                <w:sz w:val="24"/>
                <w:szCs w:val="24"/>
              </w:rPr>
            </w:pPr>
            <w:r>
              <w:rPr>
                <w:rFonts w:ascii="宋体" w:eastAsia="宋体" w:hAnsi="宋体" w:hint="eastAsia"/>
                <w:b/>
                <w:bCs/>
                <w:sz w:val="24"/>
                <w:szCs w:val="24"/>
              </w:rPr>
              <w:t>空调、制水及公共系统设备检修、维护</w:t>
            </w: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制剂车间净化空调系统</w:t>
            </w:r>
          </w:p>
        </w:tc>
        <w:tc>
          <w:tcPr>
            <w:tcW w:w="1611" w:type="dxa"/>
            <w:vMerge w:val="restart"/>
            <w:shd w:val="clear" w:color="auto" w:fill="auto"/>
            <w:vAlign w:val="center"/>
          </w:tcPr>
          <w:p w:rsidR="00191CD1" w:rsidRDefault="00191CD1">
            <w:pPr>
              <w:ind w:firstLineChars="100" w:firstLine="240"/>
              <w:jc w:val="right"/>
              <w:rPr>
                <w:rFonts w:ascii="宋体" w:eastAsia="宋体" w:hAnsi="宋体"/>
                <w:sz w:val="24"/>
                <w:szCs w:val="24"/>
              </w:rPr>
            </w:pPr>
          </w:p>
        </w:tc>
        <w:tc>
          <w:tcPr>
            <w:tcW w:w="1390" w:type="dxa"/>
            <w:vMerge w:val="restart"/>
          </w:tcPr>
          <w:p w:rsidR="00191CD1" w:rsidRDefault="00191CD1">
            <w:pPr>
              <w:ind w:firstLineChars="100" w:firstLine="240"/>
              <w:jc w:val="right"/>
              <w:rPr>
                <w:rFonts w:ascii="宋体" w:eastAsia="宋体" w:hAnsi="宋体"/>
                <w:sz w:val="24"/>
                <w:szCs w:val="24"/>
              </w:rPr>
            </w:pPr>
          </w:p>
        </w:tc>
      </w:tr>
      <w:tr w:rsidR="00191CD1">
        <w:trPr>
          <w:trHeight w:val="400"/>
        </w:trPr>
        <w:tc>
          <w:tcPr>
            <w:tcW w:w="951" w:type="dxa"/>
            <w:vMerge/>
            <w:vAlign w:val="center"/>
          </w:tcPr>
          <w:p w:rsidR="00191CD1" w:rsidRDefault="00191CD1">
            <w:pPr>
              <w:jc w:val="cente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净化空调冷源系统</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400"/>
        </w:trPr>
        <w:tc>
          <w:tcPr>
            <w:tcW w:w="951" w:type="dxa"/>
            <w:vMerge/>
            <w:vAlign w:val="center"/>
          </w:tcPr>
          <w:p w:rsidR="00191CD1" w:rsidRDefault="00191CD1">
            <w:pPr>
              <w:jc w:val="cente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空压机系统保养</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400"/>
        </w:trPr>
        <w:tc>
          <w:tcPr>
            <w:tcW w:w="951" w:type="dxa"/>
            <w:vMerge/>
            <w:vAlign w:val="center"/>
          </w:tcPr>
          <w:p w:rsidR="00191CD1" w:rsidRDefault="00191CD1">
            <w:pPr>
              <w:jc w:val="cente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冷库制冷保养</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400"/>
        </w:trPr>
        <w:tc>
          <w:tcPr>
            <w:tcW w:w="951" w:type="dxa"/>
            <w:vMerge/>
            <w:vAlign w:val="center"/>
          </w:tcPr>
          <w:p w:rsidR="00191CD1" w:rsidRDefault="00191CD1">
            <w:pPr>
              <w:jc w:val="cente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二级反渗透纯化水系统</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400"/>
        </w:trPr>
        <w:tc>
          <w:tcPr>
            <w:tcW w:w="951" w:type="dxa"/>
            <w:vMerge/>
            <w:vAlign w:val="center"/>
          </w:tcPr>
          <w:p w:rsidR="00191CD1" w:rsidRDefault="00191CD1">
            <w:pPr>
              <w:jc w:val="cente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电热蒸汽发生器</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400"/>
        </w:trPr>
        <w:tc>
          <w:tcPr>
            <w:tcW w:w="951" w:type="dxa"/>
            <w:vMerge/>
            <w:vAlign w:val="center"/>
          </w:tcPr>
          <w:p w:rsidR="00191CD1" w:rsidRDefault="00191CD1">
            <w:pPr>
              <w:jc w:val="cente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公共系统设备设施检测</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734"/>
        </w:trPr>
        <w:tc>
          <w:tcPr>
            <w:tcW w:w="951" w:type="dxa"/>
            <w:shd w:val="clear" w:color="auto" w:fill="auto"/>
            <w:vAlign w:val="center"/>
          </w:tcPr>
          <w:p w:rsidR="00191CD1" w:rsidRDefault="006227EE">
            <w:pPr>
              <w:jc w:val="center"/>
              <w:rPr>
                <w:rFonts w:ascii="宋体" w:eastAsia="宋体" w:hAnsi="宋体"/>
                <w:sz w:val="24"/>
                <w:szCs w:val="24"/>
              </w:rPr>
            </w:pPr>
            <w:r>
              <w:rPr>
                <w:rFonts w:ascii="宋体" w:eastAsia="宋体" w:hAnsi="宋体" w:hint="eastAsia"/>
                <w:sz w:val="24"/>
                <w:szCs w:val="24"/>
              </w:rPr>
              <w:t>2</w:t>
            </w:r>
          </w:p>
        </w:tc>
        <w:tc>
          <w:tcPr>
            <w:tcW w:w="5262" w:type="dxa"/>
            <w:gridSpan w:val="2"/>
            <w:shd w:val="clear" w:color="auto" w:fill="auto"/>
            <w:vAlign w:val="center"/>
          </w:tcPr>
          <w:p w:rsidR="00191CD1" w:rsidRDefault="006227EE">
            <w:pPr>
              <w:rPr>
                <w:rFonts w:ascii="宋体" w:eastAsia="宋体" w:hAnsi="宋体"/>
                <w:b/>
                <w:bCs/>
                <w:sz w:val="24"/>
                <w:szCs w:val="24"/>
              </w:rPr>
            </w:pPr>
            <w:r>
              <w:rPr>
                <w:rFonts w:ascii="宋体" w:eastAsia="宋体" w:hAnsi="宋体" w:hint="eastAsia"/>
                <w:b/>
                <w:bCs/>
                <w:sz w:val="24"/>
                <w:szCs w:val="24"/>
              </w:rPr>
              <w:t>制药设备维修中、小件配件及耗材，以及车间灯、水管、电路等基础设施维修耗材等</w:t>
            </w:r>
          </w:p>
        </w:tc>
        <w:tc>
          <w:tcPr>
            <w:tcW w:w="1611" w:type="dxa"/>
            <w:shd w:val="clear" w:color="auto" w:fill="auto"/>
            <w:vAlign w:val="center"/>
          </w:tcPr>
          <w:p w:rsidR="00191CD1" w:rsidRDefault="00191CD1">
            <w:pPr>
              <w:ind w:firstLineChars="100" w:firstLine="240"/>
              <w:jc w:val="right"/>
              <w:rPr>
                <w:rFonts w:ascii="宋体" w:eastAsia="宋体" w:hAnsi="宋体"/>
                <w:sz w:val="24"/>
                <w:szCs w:val="24"/>
              </w:rPr>
            </w:pPr>
          </w:p>
        </w:tc>
        <w:tc>
          <w:tcPr>
            <w:tcW w:w="1390" w:type="dxa"/>
          </w:tcPr>
          <w:p w:rsidR="00191CD1" w:rsidRDefault="00191CD1">
            <w:pPr>
              <w:ind w:firstLineChars="100" w:firstLine="240"/>
              <w:jc w:val="right"/>
              <w:rPr>
                <w:rFonts w:ascii="宋体" w:eastAsia="宋体" w:hAnsi="宋体"/>
                <w:sz w:val="24"/>
                <w:szCs w:val="24"/>
              </w:rPr>
            </w:pPr>
          </w:p>
        </w:tc>
      </w:tr>
      <w:tr w:rsidR="00191CD1">
        <w:trPr>
          <w:trHeight w:val="852"/>
        </w:trPr>
        <w:tc>
          <w:tcPr>
            <w:tcW w:w="951" w:type="dxa"/>
            <w:vMerge w:val="restart"/>
            <w:shd w:val="clear" w:color="auto" w:fill="auto"/>
            <w:vAlign w:val="center"/>
          </w:tcPr>
          <w:p w:rsidR="00191CD1" w:rsidRDefault="006227EE">
            <w:pPr>
              <w:jc w:val="center"/>
              <w:rPr>
                <w:rFonts w:ascii="宋体" w:eastAsia="宋体" w:hAnsi="宋体"/>
                <w:sz w:val="24"/>
                <w:szCs w:val="24"/>
              </w:rPr>
            </w:pPr>
            <w:r>
              <w:rPr>
                <w:rFonts w:ascii="宋体" w:eastAsia="宋体" w:hAnsi="宋体" w:hint="eastAsia"/>
                <w:sz w:val="24"/>
                <w:szCs w:val="24"/>
              </w:rPr>
              <w:t>3</w:t>
            </w:r>
          </w:p>
        </w:tc>
        <w:tc>
          <w:tcPr>
            <w:tcW w:w="1750" w:type="dxa"/>
            <w:vMerge w:val="restart"/>
            <w:shd w:val="clear" w:color="auto" w:fill="auto"/>
            <w:vAlign w:val="center"/>
          </w:tcPr>
          <w:p w:rsidR="00191CD1" w:rsidRDefault="006227EE">
            <w:pPr>
              <w:rPr>
                <w:rFonts w:ascii="宋体" w:eastAsia="宋体" w:hAnsi="宋体"/>
                <w:b/>
                <w:bCs/>
                <w:sz w:val="24"/>
                <w:szCs w:val="24"/>
              </w:rPr>
            </w:pPr>
            <w:r>
              <w:rPr>
                <w:rFonts w:ascii="宋体" w:eastAsia="宋体" w:hAnsi="宋体" w:hint="eastAsia"/>
                <w:b/>
                <w:bCs/>
                <w:sz w:val="24"/>
                <w:szCs w:val="24"/>
              </w:rPr>
              <w:t>日常设施、设备维护及维修</w:t>
            </w: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生产车间定期检查、清洗设施设备及日常运行开关机、记录参数、巡视；照明、上下水等日常维护及维修等</w:t>
            </w:r>
          </w:p>
        </w:tc>
        <w:tc>
          <w:tcPr>
            <w:tcW w:w="1611" w:type="dxa"/>
            <w:vMerge w:val="restart"/>
            <w:shd w:val="clear" w:color="auto" w:fill="auto"/>
            <w:vAlign w:val="center"/>
          </w:tcPr>
          <w:p w:rsidR="00191CD1" w:rsidRDefault="00191CD1">
            <w:pPr>
              <w:ind w:firstLineChars="100" w:firstLine="240"/>
              <w:jc w:val="right"/>
              <w:rPr>
                <w:rFonts w:ascii="宋体" w:eastAsia="宋体" w:hAnsi="宋体"/>
                <w:sz w:val="24"/>
                <w:szCs w:val="24"/>
              </w:rPr>
            </w:pPr>
          </w:p>
        </w:tc>
        <w:tc>
          <w:tcPr>
            <w:tcW w:w="1390" w:type="dxa"/>
            <w:vMerge w:val="restart"/>
          </w:tcPr>
          <w:p w:rsidR="00191CD1" w:rsidRDefault="00191CD1">
            <w:pPr>
              <w:ind w:firstLineChars="100" w:firstLine="240"/>
              <w:jc w:val="right"/>
              <w:rPr>
                <w:rFonts w:ascii="宋体" w:eastAsia="宋体" w:hAnsi="宋体"/>
                <w:sz w:val="24"/>
                <w:szCs w:val="24"/>
              </w:rPr>
            </w:pPr>
          </w:p>
        </w:tc>
      </w:tr>
      <w:tr w:rsidR="00191CD1">
        <w:trPr>
          <w:trHeight w:val="963"/>
        </w:trPr>
        <w:tc>
          <w:tcPr>
            <w:tcW w:w="951" w:type="dxa"/>
            <w:vMerge/>
            <w:vAlign w:val="center"/>
          </w:tcPr>
          <w:p w:rsidR="00191CD1" w:rsidRDefault="00191CD1">
            <w:pP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定期检查制药设施及设备润滑系统、电路系统、管道接口等；更换中、小件耗材；强</w:t>
            </w:r>
            <w:proofErr w:type="gramStart"/>
            <w:r>
              <w:rPr>
                <w:rFonts w:ascii="宋体" w:eastAsia="宋体" w:hAnsi="宋体" w:hint="eastAsia"/>
                <w:sz w:val="24"/>
                <w:szCs w:val="24"/>
              </w:rPr>
              <w:t>检设备</w:t>
            </w:r>
            <w:proofErr w:type="gramEnd"/>
            <w:r>
              <w:rPr>
                <w:rFonts w:ascii="宋体" w:eastAsia="宋体" w:hAnsi="宋体" w:hint="eastAsia"/>
                <w:sz w:val="24"/>
                <w:szCs w:val="24"/>
              </w:rPr>
              <w:t>协助定期外检；设施、设备使用安全培训；环境消毒等</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659"/>
        </w:trPr>
        <w:tc>
          <w:tcPr>
            <w:tcW w:w="951" w:type="dxa"/>
            <w:vMerge/>
            <w:vAlign w:val="center"/>
          </w:tcPr>
          <w:p w:rsidR="00191CD1" w:rsidRDefault="00191CD1">
            <w:pPr>
              <w:rPr>
                <w:rFonts w:ascii="宋体" w:eastAsia="宋体" w:hAnsi="宋体"/>
                <w:sz w:val="24"/>
                <w:szCs w:val="24"/>
              </w:rPr>
            </w:pPr>
          </w:p>
        </w:tc>
        <w:tc>
          <w:tcPr>
            <w:tcW w:w="1750" w:type="dxa"/>
            <w:vMerge/>
            <w:vAlign w:val="center"/>
          </w:tcPr>
          <w:p w:rsidR="00191CD1" w:rsidRDefault="00191CD1">
            <w:pPr>
              <w:rPr>
                <w:rFonts w:ascii="宋体" w:eastAsia="宋体" w:hAnsi="宋体"/>
                <w:b/>
                <w:bCs/>
                <w:sz w:val="24"/>
                <w:szCs w:val="24"/>
              </w:rPr>
            </w:pPr>
          </w:p>
        </w:tc>
        <w:tc>
          <w:tcPr>
            <w:tcW w:w="3512" w:type="dxa"/>
            <w:shd w:val="clear" w:color="auto" w:fill="auto"/>
            <w:vAlign w:val="center"/>
          </w:tcPr>
          <w:p w:rsidR="00191CD1" w:rsidRDefault="006227EE">
            <w:pP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名维护及维修人员的工资、体检费、培训费</w:t>
            </w:r>
          </w:p>
        </w:tc>
        <w:tc>
          <w:tcPr>
            <w:tcW w:w="1611" w:type="dxa"/>
            <w:vMerge/>
            <w:vAlign w:val="center"/>
          </w:tcPr>
          <w:p w:rsidR="00191CD1" w:rsidRDefault="00191CD1">
            <w:pPr>
              <w:jc w:val="right"/>
              <w:rPr>
                <w:rFonts w:ascii="宋体" w:eastAsia="宋体" w:hAnsi="宋体"/>
                <w:sz w:val="24"/>
                <w:szCs w:val="24"/>
              </w:rPr>
            </w:pPr>
          </w:p>
        </w:tc>
        <w:tc>
          <w:tcPr>
            <w:tcW w:w="1390" w:type="dxa"/>
            <w:vMerge/>
          </w:tcPr>
          <w:p w:rsidR="00191CD1" w:rsidRDefault="00191CD1">
            <w:pPr>
              <w:jc w:val="right"/>
              <w:rPr>
                <w:rFonts w:ascii="宋体" w:eastAsia="宋体" w:hAnsi="宋体"/>
                <w:sz w:val="24"/>
                <w:szCs w:val="24"/>
              </w:rPr>
            </w:pPr>
          </w:p>
        </w:tc>
      </w:tr>
      <w:tr w:rsidR="00191CD1">
        <w:trPr>
          <w:trHeight w:val="529"/>
        </w:trPr>
        <w:tc>
          <w:tcPr>
            <w:tcW w:w="6213" w:type="dxa"/>
            <w:gridSpan w:val="3"/>
            <w:shd w:val="clear" w:color="auto" w:fill="auto"/>
            <w:vAlign w:val="center"/>
          </w:tcPr>
          <w:p w:rsidR="00191CD1" w:rsidRDefault="006227EE">
            <w:pPr>
              <w:jc w:val="center"/>
              <w:rPr>
                <w:rFonts w:ascii="宋体" w:eastAsia="宋体" w:hAnsi="宋体"/>
                <w:b/>
                <w:bCs/>
                <w:sz w:val="24"/>
                <w:szCs w:val="24"/>
              </w:rPr>
            </w:pP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共计金额（不含税）</w:t>
            </w:r>
          </w:p>
        </w:tc>
        <w:tc>
          <w:tcPr>
            <w:tcW w:w="1611" w:type="dxa"/>
            <w:shd w:val="clear" w:color="auto" w:fill="auto"/>
            <w:vAlign w:val="center"/>
          </w:tcPr>
          <w:p w:rsidR="00191CD1" w:rsidRDefault="00191CD1">
            <w:pPr>
              <w:jc w:val="right"/>
              <w:rPr>
                <w:rFonts w:ascii="宋体" w:eastAsia="宋体" w:hAnsi="宋体"/>
                <w:b/>
                <w:bCs/>
                <w:sz w:val="24"/>
                <w:szCs w:val="24"/>
              </w:rPr>
            </w:pPr>
          </w:p>
        </w:tc>
        <w:tc>
          <w:tcPr>
            <w:tcW w:w="1390" w:type="dxa"/>
          </w:tcPr>
          <w:p w:rsidR="00191CD1" w:rsidRDefault="00191CD1">
            <w:pPr>
              <w:jc w:val="right"/>
              <w:rPr>
                <w:rFonts w:ascii="宋体" w:eastAsia="宋体" w:hAnsi="宋体"/>
                <w:b/>
                <w:bCs/>
                <w:sz w:val="24"/>
                <w:szCs w:val="24"/>
              </w:rPr>
            </w:pPr>
          </w:p>
        </w:tc>
      </w:tr>
      <w:tr w:rsidR="00191CD1">
        <w:trPr>
          <w:trHeight w:val="529"/>
        </w:trPr>
        <w:tc>
          <w:tcPr>
            <w:tcW w:w="6213" w:type="dxa"/>
            <w:gridSpan w:val="3"/>
            <w:shd w:val="clear" w:color="auto" w:fill="auto"/>
            <w:vAlign w:val="center"/>
          </w:tcPr>
          <w:p w:rsidR="00191CD1" w:rsidRDefault="006227EE">
            <w:pPr>
              <w:ind w:firstLineChars="900" w:firstLine="2168"/>
              <w:rPr>
                <w:rFonts w:ascii="宋体" w:eastAsia="宋体" w:hAnsi="宋体"/>
                <w:b/>
                <w:bCs/>
                <w:sz w:val="24"/>
                <w:szCs w:val="24"/>
              </w:rPr>
            </w:pPr>
            <w:r>
              <w:rPr>
                <w:rFonts w:ascii="宋体" w:eastAsia="宋体" w:hAnsi="宋体" w:hint="eastAsia"/>
                <w:b/>
                <w:bCs/>
                <w:sz w:val="24"/>
                <w:szCs w:val="24"/>
              </w:rPr>
              <w:t>共计金额（含税）</w:t>
            </w:r>
          </w:p>
        </w:tc>
        <w:tc>
          <w:tcPr>
            <w:tcW w:w="1611" w:type="dxa"/>
            <w:shd w:val="clear" w:color="auto" w:fill="auto"/>
            <w:vAlign w:val="center"/>
          </w:tcPr>
          <w:p w:rsidR="00191CD1" w:rsidRDefault="00191CD1">
            <w:pPr>
              <w:jc w:val="right"/>
              <w:rPr>
                <w:rFonts w:ascii="宋体" w:eastAsia="宋体" w:hAnsi="宋体"/>
                <w:b/>
                <w:bCs/>
                <w:sz w:val="24"/>
                <w:szCs w:val="24"/>
              </w:rPr>
            </w:pPr>
          </w:p>
        </w:tc>
        <w:tc>
          <w:tcPr>
            <w:tcW w:w="1390" w:type="dxa"/>
          </w:tcPr>
          <w:p w:rsidR="00191CD1" w:rsidRDefault="00191CD1">
            <w:pPr>
              <w:jc w:val="right"/>
              <w:rPr>
                <w:rFonts w:ascii="宋体" w:eastAsia="宋体" w:hAnsi="宋体"/>
                <w:b/>
                <w:bCs/>
                <w:sz w:val="24"/>
                <w:szCs w:val="24"/>
              </w:rPr>
            </w:pPr>
          </w:p>
        </w:tc>
      </w:tr>
    </w:tbl>
    <w:p w:rsidR="00191CD1" w:rsidRDefault="00191CD1">
      <w:pPr>
        <w:jc w:val="center"/>
        <w:rPr>
          <w:rFonts w:ascii="宋体" w:eastAsia="宋体" w:hAnsi="宋体"/>
          <w:b/>
          <w:sz w:val="28"/>
          <w:szCs w:val="28"/>
        </w:rPr>
      </w:pPr>
    </w:p>
    <w:p w:rsidR="00191CD1" w:rsidRDefault="00191CD1">
      <w:pPr>
        <w:jc w:val="center"/>
        <w:rPr>
          <w:rFonts w:ascii="宋体" w:eastAsia="宋体" w:hAnsi="宋体"/>
          <w:b/>
          <w:sz w:val="28"/>
          <w:szCs w:val="28"/>
        </w:rPr>
      </w:pPr>
    </w:p>
    <w:p w:rsidR="00191CD1" w:rsidRDefault="00191CD1">
      <w:pPr>
        <w:jc w:val="center"/>
        <w:rPr>
          <w:rFonts w:ascii="宋体" w:eastAsia="宋体" w:hAnsi="宋体"/>
          <w:b/>
          <w:sz w:val="28"/>
          <w:szCs w:val="28"/>
        </w:rPr>
      </w:pPr>
    </w:p>
    <w:p w:rsidR="00191CD1" w:rsidRDefault="00191CD1">
      <w:pPr>
        <w:jc w:val="center"/>
        <w:rPr>
          <w:rFonts w:ascii="宋体" w:eastAsia="宋体" w:hAnsi="宋体"/>
          <w:b/>
          <w:sz w:val="28"/>
          <w:szCs w:val="28"/>
        </w:rPr>
      </w:pPr>
    </w:p>
    <w:p w:rsidR="00191CD1" w:rsidRDefault="00191CD1">
      <w:pPr>
        <w:jc w:val="center"/>
        <w:rPr>
          <w:rFonts w:ascii="宋体" w:eastAsia="宋体" w:hAnsi="宋体"/>
          <w:b/>
          <w:sz w:val="28"/>
          <w:szCs w:val="28"/>
        </w:rPr>
      </w:pPr>
    </w:p>
    <w:p w:rsidR="00191CD1" w:rsidRDefault="00191CD1">
      <w:pPr>
        <w:jc w:val="center"/>
        <w:rPr>
          <w:rFonts w:ascii="宋体" w:eastAsia="宋体" w:hAnsi="宋体"/>
          <w:b/>
          <w:sz w:val="28"/>
          <w:szCs w:val="28"/>
        </w:rPr>
      </w:pPr>
    </w:p>
    <w:p w:rsidR="00191CD1" w:rsidRDefault="00191CD1">
      <w:pPr>
        <w:rPr>
          <w:rFonts w:ascii="宋体" w:eastAsia="宋体" w:hAnsi="宋体"/>
          <w:b/>
          <w:sz w:val="28"/>
          <w:szCs w:val="28"/>
        </w:rPr>
      </w:pPr>
    </w:p>
    <w:p w:rsidR="00191CD1" w:rsidRDefault="006227EE">
      <w:pPr>
        <w:rPr>
          <w:rFonts w:ascii="宋体" w:eastAsia="宋体" w:hAnsi="宋体"/>
          <w:b/>
          <w:sz w:val="28"/>
          <w:szCs w:val="28"/>
        </w:rPr>
      </w:pPr>
      <w:r>
        <w:rPr>
          <w:rFonts w:ascii="宋体" w:eastAsia="宋体" w:hAnsi="宋体"/>
          <w:b/>
          <w:sz w:val="28"/>
          <w:szCs w:val="28"/>
        </w:rPr>
        <w:lastRenderedPageBreak/>
        <w:t>附件</w:t>
      </w:r>
      <w:r>
        <w:rPr>
          <w:rFonts w:ascii="宋体" w:eastAsia="宋体" w:hAnsi="宋体" w:hint="eastAsia"/>
          <w:b/>
          <w:sz w:val="28"/>
          <w:szCs w:val="28"/>
        </w:rPr>
        <w:t>4</w:t>
      </w:r>
      <w:r>
        <w:rPr>
          <w:rFonts w:ascii="宋体" w:eastAsia="宋体" w:hAnsi="宋体" w:hint="eastAsia"/>
          <w:b/>
          <w:sz w:val="28"/>
          <w:szCs w:val="28"/>
        </w:rPr>
        <w:t>、</w:t>
      </w:r>
    </w:p>
    <w:p w:rsidR="00191CD1" w:rsidRDefault="006227EE">
      <w:pPr>
        <w:jc w:val="center"/>
        <w:rPr>
          <w:rFonts w:ascii="宋体" w:eastAsia="宋体" w:hAnsi="宋体"/>
          <w:b/>
          <w:sz w:val="36"/>
          <w:szCs w:val="36"/>
        </w:rPr>
      </w:pPr>
      <w:r>
        <w:rPr>
          <w:rFonts w:ascii="宋体" w:eastAsia="宋体" w:hAnsi="宋体" w:hint="eastAsia"/>
          <w:b/>
          <w:sz w:val="36"/>
          <w:szCs w:val="36"/>
        </w:rPr>
        <w:t>项目二、制剂</w:t>
      </w:r>
      <w:proofErr w:type="gramStart"/>
      <w:r>
        <w:rPr>
          <w:rFonts w:ascii="宋体" w:eastAsia="宋体" w:hAnsi="宋体" w:hint="eastAsia"/>
          <w:b/>
          <w:sz w:val="36"/>
          <w:szCs w:val="36"/>
        </w:rPr>
        <w:t>室车辆</w:t>
      </w:r>
      <w:proofErr w:type="gramEnd"/>
      <w:r>
        <w:rPr>
          <w:rFonts w:ascii="宋体" w:eastAsia="宋体" w:hAnsi="宋体" w:hint="eastAsia"/>
          <w:b/>
          <w:sz w:val="36"/>
          <w:szCs w:val="36"/>
        </w:rPr>
        <w:t>使用年预算报价表</w:t>
      </w:r>
    </w:p>
    <w:p w:rsidR="00191CD1" w:rsidRDefault="00191CD1">
      <w:pPr>
        <w:jc w:val="center"/>
        <w:rPr>
          <w:rFonts w:ascii="宋体" w:eastAsia="宋体" w:hAnsi="宋体"/>
          <w:b/>
          <w:sz w:val="24"/>
          <w:szCs w:val="24"/>
        </w:rPr>
      </w:pP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934"/>
        <w:gridCol w:w="1276"/>
        <w:gridCol w:w="2636"/>
        <w:gridCol w:w="1896"/>
      </w:tblGrid>
      <w:tr w:rsidR="00191CD1">
        <w:trPr>
          <w:trHeight w:val="411"/>
        </w:trPr>
        <w:tc>
          <w:tcPr>
            <w:tcW w:w="887" w:type="dxa"/>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934" w:type="dxa"/>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w:t>
            </w:r>
          </w:p>
        </w:tc>
        <w:tc>
          <w:tcPr>
            <w:tcW w:w="1276" w:type="dxa"/>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数量</w:t>
            </w:r>
          </w:p>
        </w:tc>
        <w:tc>
          <w:tcPr>
            <w:tcW w:w="2636" w:type="dxa"/>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年预算金额（万元）</w:t>
            </w:r>
          </w:p>
        </w:tc>
        <w:tc>
          <w:tcPr>
            <w:tcW w:w="1896" w:type="dxa"/>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备注</w:t>
            </w: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车辆年检</w:t>
            </w:r>
          </w:p>
        </w:tc>
        <w:tc>
          <w:tcPr>
            <w:tcW w:w="1276" w:type="dxa"/>
            <w:shd w:val="clear" w:color="auto" w:fill="auto"/>
            <w:vAlign w:val="center"/>
          </w:tcPr>
          <w:p w:rsidR="00191CD1" w:rsidRDefault="00191CD1">
            <w:pPr>
              <w:widowControl/>
              <w:jc w:val="center"/>
              <w:rPr>
                <w:rFonts w:ascii="宋体" w:eastAsia="宋体" w:hAnsi="宋体" w:cs="宋体"/>
                <w:color w:val="000000"/>
                <w:kern w:val="0"/>
                <w:sz w:val="24"/>
                <w:szCs w:val="24"/>
              </w:rPr>
            </w:pPr>
          </w:p>
        </w:tc>
        <w:tc>
          <w:tcPr>
            <w:tcW w:w="2636" w:type="dxa"/>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保险及车船税</w:t>
            </w:r>
          </w:p>
        </w:tc>
        <w:tc>
          <w:tcPr>
            <w:tcW w:w="1276" w:type="dxa"/>
            <w:shd w:val="clear" w:color="auto" w:fill="auto"/>
            <w:vAlign w:val="center"/>
          </w:tcPr>
          <w:p w:rsidR="00191CD1" w:rsidRDefault="00191CD1">
            <w:pPr>
              <w:widowControl/>
              <w:jc w:val="center"/>
              <w:rPr>
                <w:rFonts w:ascii="宋体" w:eastAsia="宋体" w:hAnsi="宋体" w:cs="宋体"/>
                <w:color w:val="000000"/>
                <w:kern w:val="0"/>
                <w:sz w:val="24"/>
                <w:szCs w:val="24"/>
              </w:rPr>
            </w:pPr>
          </w:p>
        </w:tc>
        <w:tc>
          <w:tcPr>
            <w:tcW w:w="2636" w:type="dxa"/>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车辆维修</w:t>
            </w:r>
          </w:p>
        </w:tc>
        <w:tc>
          <w:tcPr>
            <w:tcW w:w="1276" w:type="dxa"/>
            <w:shd w:val="clear" w:color="auto" w:fill="auto"/>
            <w:vAlign w:val="center"/>
          </w:tcPr>
          <w:p w:rsidR="00191CD1" w:rsidRDefault="00191CD1">
            <w:pPr>
              <w:widowControl/>
              <w:jc w:val="center"/>
              <w:rPr>
                <w:rFonts w:ascii="宋体" w:eastAsia="宋体" w:hAnsi="宋体" w:cs="宋体"/>
                <w:color w:val="000000"/>
                <w:kern w:val="0"/>
                <w:sz w:val="24"/>
                <w:szCs w:val="24"/>
              </w:rPr>
            </w:pPr>
          </w:p>
        </w:tc>
        <w:tc>
          <w:tcPr>
            <w:tcW w:w="2636" w:type="dxa"/>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tcPr>
          <w:p w:rsidR="00191CD1" w:rsidRDefault="00191CD1">
            <w:pPr>
              <w:widowControl/>
              <w:jc w:val="right"/>
              <w:rPr>
                <w:rFonts w:ascii="宋体" w:eastAsia="宋体" w:hAnsi="宋体" w:cs="宋体"/>
                <w:color w:val="000000"/>
                <w:kern w:val="0"/>
                <w:sz w:val="24"/>
                <w:szCs w:val="24"/>
              </w:rPr>
            </w:pPr>
          </w:p>
        </w:tc>
      </w:tr>
      <w:tr w:rsidR="00191CD1">
        <w:trPr>
          <w:trHeight w:val="289"/>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油费</w:t>
            </w:r>
          </w:p>
        </w:tc>
        <w:tc>
          <w:tcPr>
            <w:tcW w:w="1276" w:type="dxa"/>
            <w:shd w:val="clear" w:color="auto" w:fill="auto"/>
            <w:vAlign w:val="center"/>
          </w:tcPr>
          <w:p w:rsidR="00191CD1" w:rsidRDefault="00191CD1">
            <w:pPr>
              <w:widowControl/>
              <w:jc w:val="left"/>
              <w:rPr>
                <w:rFonts w:ascii="宋体" w:eastAsia="宋体" w:hAnsi="宋体" w:cs="宋体"/>
                <w:color w:val="000000"/>
                <w:kern w:val="0"/>
                <w:sz w:val="24"/>
                <w:szCs w:val="24"/>
              </w:rPr>
            </w:pPr>
          </w:p>
        </w:tc>
        <w:tc>
          <w:tcPr>
            <w:tcW w:w="2636" w:type="dxa"/>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过路费</w:t>
            </w:r>
          </w:p>
        </w:tc>
        <w:tc>
          <w:tcPr>
            <w:tcW w:w="1276" w:type="dxa"/>
            <w:shd w:val="clear" w:color="auto" w:fill="auto"/>
            <w:vAlign w:val="center"/>
          </w:tcPr>
          <w:p w:rsidR="00191CD1" w:rsidRDefault="00191CD1">
            <w:pPr>
              <w:widowControl/>
              <w:jc w:val="left"/>
              <w:rPr>
                <w:rFonts w:ascii="宋体" w:eastAsia="宋体" w:hAnsi="宋体" w:cs="宋体"/>
                <w:color w:val="000000"/>
                <w:kern w:val="0"/>
                <w:sz w:val="24"/>
                <w:szCs w:val="24"/>
              </w:rPr>
            </w:pPr>
          </w:p>
        </w:tc>
        <w:tc>
          <w:tcPr>
            <w:tcW w:w="2636" w:type="dxa"/>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电卡</w:t>
            </w:r>
          </w:p>
        </w:tc>
        <w:tc>
          <w:tcPr>
            <w:tcW w:w="1276" w:type="dxa"/>
            <w:shd w:val="clear" w:color="auto" w:fill="auto"/>
            <w:vAlign w:val="center"/>
          </w:tcPr>
          <w:p w:rsidR="00191CD1" w:rsidRDefault="00191CD1">
            <w:pPr>
              <w:widowControl/>
              <w:jc w:val="left"/>
              <w:rPr>
                <w:rFonts w:ascii="宋体" w:eastAsia="宋体" w:hAnsi="宋体" w:cs="宋体"/>
                <w:color w:val="000000"/>
                <w:kern w:val="0"/>
                <w:sz w:val="24"/>
                <w:szCs w:val="24"/>
              </w:rPr>
            </w:pPr>
          </w:p>
        </w:tc>
        <w:tc>
          <w:tcPr>
            <w:tcW w:w="2636" w:type="dxa"/>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驾驶员</w:t>
            </w:r>
          </w:p>
        </w:tc>
        <w:tc>
          <w:tcPr>
            <w:tcW w:w="1276" w:type="dxa"/>
            <w:shd w:val="clear" w:color="auto" w:fill="auto"/>
            <w:vAlign w:val="center"/>
          </w:tcPr>
          <w:p w:rsidR="00191CD1" w:rsidRDefault="00191CD1">
            <w:pPr>
              <w:widowControl/>
              <w:jc w:val="center"/>
              <w:rPr>
                <w:rFonts w:ascii="宋体" w:eastAsia="宋体" w:hAnsi="宋体" w:cs="宋体"/>
                <w:color w:val="000000"/>
                <w:kern w:val="0"/>
                <w:sz w:val="24"/>
                <w:szCs w:val="24"/>
              </w:rPr>
            </w:pPr>
          </w:p>
        </w:tc>
        <w:tc>
          <w:tcPr>
            <w:tcW w:w="2636" w:type="dxa"/>
            <w:vMerge w:val="restart"/>
            <w:shd w:val="clear" w:color="auto" w:fill="auto"/>
            <w:vAlign w:val="center"/>
          </w:tcPr>
          <w:p w:rsidR="00191CD1" w:rsidRDefault="00191CD1">
            <w:pPr>
              <w:widowControl/>
              <w:jc w:val="right"/>
              <w:rPr>
                <w:rFonts w:ascii="宋体" w:eastAsia="宋体" w:hAnsi="宋体" w:cs="宋体"/>
                <w:color w:val="000000"/>
                <w:kern w:val="0"/>
                <w:sz w:val="24"/>
                <w:szCs w:val="24"/>
              </w:rPr>
            </w:pPr>
          </w:p>
        </w:tc>
        <w:tc>
          <w:tcPr>
            <w:tcW w:w="1896" w:type="dxa"/>
            <w:vMerge w:val="restart"/>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887" w:type="dxa"/>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934" w:type="dxa"/>
            <w:shd w:val="clear" w:color="auto" w:fill="auto"/>
            <w:vAlign w:val="center"/>
          </w:tcPr>
          <w:p w:rsidR="00191CD1" w:rsidRDefault="006227EE">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装卸工</w:t>
            </w:r>
          </w:p>
        </w:tc>
        <w:tc>
          <w:tcPr>
            <w:tcW w:w="1276" w:type="dxa"/>
            <w:shd w:val="clear" w:color="auto" w:fill="auto"/>
            <w:vAlign w:val="center"/>
          </w:tcPr>
          <w:p w:rsidR="00191CD1" w:rsidRDefault="00191CD1">
            <w:pPr>
              <w:widowControl/>
              <w:jc w:val="center"/>
              <w:rPr>
                <w:rFonts w:ascii="宋体" w:eastAsia="宋体" w:hAnsi="宋体" w:cs="宋体"/>
                <w:color w:val="000000"/>
                <w:kern w:val="0"/>
                <w:sz w:val="24"/>
                <w:szCs w:val="24"/>
              </w:rPr>
            </w:pPr>
          </w:p>
        </w:tc>
        <w:tc>
          <w:tcPr>
            <w:tcW w:w="2636" w:type="dxa"/>
            <w:vMerge/>
            <w:vAlign w:val="center"/>
          </w:tcPr>
          <w:p w:rsidR="00191CD1" w:rsidRDefault="00191CD1">
            <w:pPr>
              <w:widowControl/>
              <w:jc w:val="right"/>
              <w:rPr>
                <w:rFonts w:ascii="宋体" w:eastAsia="宋体" w:hAnsi="宋体" w:cs="宋体"/>
                <w:color w:val="000000"/>
                <w:kern w:val="0"/>
                <w:sz w:val="24"/>
                <w:szCs w:val="24"/>
              </w:rPr>
            </w:pPr>
          </w:p>
        </w:tc>
        <w:tc>
          <w:tcPr>
            <w:tcW w:w="1896" w:type="dxa"/>
            <w:vMerge/>
          </w:tcPr>
          <w:p w:rsidR="00191CD1" w:rsidRDefault="00191CD1">
            <w:pPr>
              <w:widowControl/>
              <w:jc w:val="right"/>
              <w:rPr>
                <w:rFonts w:ascii="宋体" w:eastAsia="宋体" w:hAnsi="宋体" w:cs="宋体"/>
                <w:color w:val="000000"/>
                <w:kern w:val="0"/>
                <w:sz w:val="24"/>
                <w:szCs w:val="24"/>
              </w:rPr>
            </w:pPr>
          </w:p>
        </w:tc>
      </w:tr>
      <w:tr w:rsidR="00191CD1">
        <w:trPr>
          <w:trHeight w:val="375"/>
        </w:trPr>
        <w:tc>
          <w:tcPr>
            <w:tcW w:w="4097" w:type="dxa"/>
            <w:gridSpan w:val="3"/>
            <w:shd w:val="clear" w:color="auto" w:fill="auto"/>
            <w:vAlign w:val="center"/>
          </w:tcPr>
          <w:p w:rsidR="00191CD1" w:rsidRDefault="006227EE">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小计</w:t>
            </w:r>
          </w:p>
        </w:tc>
        <w:tc>
          <w:tcPr>
            <w:tcW w:w="2636" w:type="dxa"/>
            <w:shd w:val="clear" w:color="auto" w:fill="auto"/>
            <w:vAlign w:val="center"/>
          </w:tcPr>
          <w:p w:rsidR="00191CD1" w:rsidRDefault="00191CD1">
            <w:pPr>
              <w:widowControl/>
              <w:jc w:val="right"/>
              <w:rPr>
                <w:rFonts w:ascii="宋体" w:eastAsia="宋体" w:hAnsi="宋体" w:cs="宋体"/>
                <w:b/>
                <w:bCs/>
                <w:kern w:val="0"/>
                <w:sz w:val="24"/>
                <w:szCs w:val="24"/>
              </w:rPr>
            </w:pPr>
          </w:p>
        </w:tc>
        <w:tc>
          <w:tcPr>
            <w:tcW w:w="1896" w:type="dxa"/>
          </w:tcPr>
          <w:p w:rsidR="00191CD1" w:rsidRDefault="00191CD1">
            <w:pPr>
              <w:widowControl/>
              <w:jc w:val="right"/>
              <w:rPr>
                <w:rFonts w:ascii="宋体" w:eastAsia="宋体" w:hAnsi="宋体" w:cs="宋体"/>
                <w:b/>
                <w:bCs/>
                <w:kern w:val="0"/>
                <w:sz w:val="24"/>
                <w:szCs w:val="24"/>
              </w:rPr>
            </w:pPr>
          </w:p>
        </w:tc>
      </w:tr>
      <w:tr w:rsidR="00191CD1">
        <w:trPr>
          <w:trHeight w:val="547"/>
        </w:trPr>
        <w:tc>
          <w:tcPr>
            <w:tcW w:w="4097" w:type="dxa"/>
            <w:gridSpan w:val="3"/>
            <w:shd w:val="clear" w:color="auto" w:fill="auto"/>
            <w:vAlign w:val="center"/>
          </w:tcPr>
          <w:p w:rsidR="00191CD1" w:rsidRDefault="006227EE">
            <w:pPr>
              <w:widowControl/>
              <w:jc w:val="center"/>
              <w:rPr>
                <w:rFonts w:ascii="宋体" w:eastAsia="宋体" w:hAnsi="宋体" w:cs="宋体"/>
                <w:b/>
                <w:kern w:val="0"/>
                <w:sz w:val="24"/>
                <w:szCs w:val="24"/>
              </w:rPr>
            </w:pPr>
            <w:r>
              <w:rPr>
                <w:rFonts w:ascii="宋体" w:eastAsia="宋体" w:hAnsi="宋体" w:cs="宋体" w:hint="eastAsia"/>
                <w:b/>
                <w:kern w:val="0"/>
                <w:sz w:val="24"/>
                <w:szCs w:val="24"/>
              </w:rPr>
              <w:t>共计金额（不含税）</w:t>
            </w:r>
          </w:p>
        </w:tc>
        <w:tc>
          <w:tcPr>
            <w:tcW w:w="2636" w:type="dxa"/>
            <w:shd w:val="clear" w:color="auto" w:fill="auto"/>
            <w:vAlign w:val="center"/>
          </w:tcPr>
          <w:p w:rsidR="00191CD1" w:rsidRDefault="00191CD1">
            <w:pPr>
              <w:widowControl/>
              <w:jc w:val="right"/>
              <w:rPr>
                <w:rFonts w:ascii="宋体" w:eastAsia="宋体" w:hAnsi="宋体" w:cs="宋体"/>
                <w:b/>
                <w:bCs/>
                <w:kern w:val="0"/>
                <w:sz w:val="24"/>
                <w:szCs w:val="24"/>
              </w:rPr>
            </w:pPr>
          </w:p>
        </w:tc>
        <w:tc>
          <w:tcPr>
            <w:tcW w:w="1896" w:type="dxa"/>
          </w:tcPr>
          <w:p w:rsidR="00191CD1" w:rsidRDefault="00191CD1">
            <w:pPr>
              <w:widowControl/>
              <w:jc w:val="right"/>
              <w:rPr>
                <w:rFonts w:ascii="宋体" w:eastAsia="宋体" w:hAnsi="宋体" w:cs="宋体"/>
                <w:b/>
                <w:bCs/>
                <w:kern w:val="0"/>
                <w:sz w:val="24"/>
                <w:szCs w:val="24"/>
              </w:rPr>
            </w:pPr>
          </w:p>
        </w:tc>
      </w:tr>
      <w:tr w:rsidR="00191CD1">
        <w:trPr>
          <w:trHeight w:val="547"/>
        </w:trPr>
        <w:tc>
          <w:tcPr>
            <w:tcW w:w="4097" w:type="dxa"/>
            <w:gridSpan w:val="3"/>
            <w:shd w:val="clear" w:color="auto" w:fill="auto"/>
            <w:vAlign w:val="center"/>
          </w:tcPr>
          <w:p w:rsidR="00191CD1" w:rsidRDefault="006227EE">
            <w:pPr>
              <w:widowControl/>
              <w:jc w:val="center"/>
              <w:rPr>
                <w:rFonts w:ascii="宋体" w:eastAsia="宋体" w:hAnsi="宋体" w:cs="宋体"/>
                <w:b/>
                <w:kern w:val="0"/>
                <w:sz w:val="24"/>
                <w:szCs w:val="24"/>
              </w:rPr>
            </w:pPr>
            <w:r>
              <w:rPr>
                <w:rFonts w:ascii="宋体" w:eastAsia="宋体" w:hAnsi="宋体" w:cs="宋体" w:hint="eastAsia"/>
                <w:b/>
                <w:kern w:val="0"/>
                <w:sz w:val="24"/>
                <w:szCs w:val="24"/>
              </w:rPr>
              <w:t>共计金额（含税）</w:t>
            </w:r>
          </w:p>
        </w:tc>
        <w:tc>
          <w:tcPr>
            <w:tcW w:w="2636" w:type="dxa"/>
            <w:shd w:val="clear" w:color="auto" w:fill="auto"/>
            <w:vAlign w:val="center"/>
          </w:tcPr>
          <w:p w:rsidR="00191CD1" w:rsidRDefault="00191CD1">
            <w:pPr>
              <w:widowControl/>
              <w:jc w:val="right"/>
              <w:rPr>
                <w:rFonts w:ascii="宋体" w:eastAsia="宋体" w:hAnsi="宋体" w:cs="宋体"/>
                <w:b/>
                <w:bCs/>
                <w:kern w:val="0"/>
                <w:sz w:val="24"/>
                <w:szCs w:val="24"/>
              </w:rPr>
            </w:pPr>
          </w:p>
        </w:tc>
        <w:tc>
          <w:tcPr>
            <w:tcW w:w="1896" w:type="dxa"/>
          </w:tcPr>
          <w:p w:rsidR="00191CD1" w:rsidRDefault="00191CD1">
            <w:pPr>
              <w:widowControl/>
              <w:jc w:val="right"/>
              <w:rPr>
                <w:rFonts w:ascii="宋体" w:eastAsia="宋体" w:hAnsi="宋体" w:cs="宋体"/>
                <w:b/>
                <w:bCs/>
                <w:kern w:val="0"/>
                <w:sz w:val="24"/>
                <w:szCs w:val="24"/>
              </w:rPr>
            </w:pPr>
          </w:p>
        </w:tc>
      </w:tr>
    </w:tbl>
    <w:p w:rsidR="00191CD1" w:rsidRDefault="00191CD1">
      <w:pPr>
        <w:jc w:val="center"/>
        <w:rPr>
          <w:rFonts w:ascii="宋体" w:eastAsia="宋体" w:hAnsi="宋体"/>
          <w:b/>
          <w:sz w:val="28"/>
          <w:szCs w:val="28"/>
        </w:rPr>
      </w:pPr>
    </w:p>
    <w:p w:rsidR="00191CD1" w:rsidRDefault="006227EE">
      <w:pPr>
        <w:jc w:val="center"/>
        <w:rPr>
          <w:rFonts w:ascii="宋体" w:eastAsia="宋体" w:hAnsi="宋体"/>
          <w:b/>
          <w:sz w:val="28"/>
          <w:szCs w:val="24"/>
        </w:rPr>
      </w:pPr>
      <w:r>
        <w:rPr>
          <w:rFonts w:ascii="宋体" w:eastAsia="宋体" w:hAnsi="宋体" w:hint="eastAsia"/>
          <w:b/>
          <w:sz w:val="28"/>
          <w:szCs w:val="24"/>
        </w:rPr>
        <w:t>北京中医医院制剂室年用车基本需求</w:t>
      </w:r>
    </w:p>
    <w:p w:rsidR="00191CD1" w:rsidRDefault="00191CD1">
      <w:pPr>
        <w:jc w:val="center"/>
        <w:rPr>
          <w:rFonts w:ascii="宋体" w:eastAsia="宋体" w:hAnsi="宋体"/>
          <w:b/>
          <w:sz w:val="24"/>
          <w:szCs w:val="24"/>
        </w:rPr>
      </w:pPr>
    </w:p>
    <w:tbl>
      <w:tblPr>
        <w:tblStyle w:val="a5"/>
        <w:tblW w:w="8555" w:type="dxa"/>
        <w:jc w:val="center"/>
        <w:tblLayout w:type="fixed"/>
        <w:tblLook w:val="04A0" w:firstRow="1" w:lastRow="0" w:firstColumn="1" w:lastColumn="0" w:noHBand="0" w:noVBand="1"/>
      </w:tblPr>
      <w:tblGrid>
        <w:gridCol w:w="810"/>
        <w:gridCol w:w="1902"/>
        <w:gridCol w:w="1223"/>
        <w:gridCol w:w="1903"/>
        <w:gridCol w:w="1358"/>
        <w:gridCol w:w="1359"/>
      </w:tblGrid>
      <w:tr w:rsidR="00191CD1">
        <w:trPr>
          <w:trHeight w:val="850"/>
          <w:jc w:val="center"/>
        </w:trPr>
        <w:tc>
          <w:tcPr>
            <w:tcW w:w="810" w:type="dxa"/>
            <w:vAlign w:val="center"/>
          </w:tcPr>
          <w:p w:rsidR="00191CD1" w:rsidRDefault="006227EE">
            <w:pPr>
              <w:jc w:val="center"/>
              <w:rPr>
                <w:rFonts w:ascii="宋体" w:eastAsia="宋体" w:hAnsi="宋体"/>
                <w:b/>
                <w:sz w:val="24"/>
                <w:szCs w:val="24"/>
              </w:rPr>
            </w:pPr>
            <w:r>
              <w:rPr>
                <w:rFonts w:ascii="宋体" w:eastAsia="宋体" w:hAnsi="宋体" w:hint="eastAsia"/>
                <w:b/>
                <w:sz w:val="24"/>
                <w:szCs w:val="24"/>
              </w:rPr>
              <w:t>序号</w:t>
            </w:r>
          </w:p>
        </w:tc>
        <w:tc>
          <w:tcPr>
            <w:tcW w:w="1902" w:type="dxa"/>
            <w:vAlign w:val="center"/>
          </w:tcPr>
          <w:p w:rsidR="00191CD1" w:rsidRDefault="006227EE">
            <w:pPr>
              <w:jc w:val="center"/>
              <w:rPr>
                <w:rFonts w:ascii="宋体" w:eastAsia="宋体" w:hAnsi="宋体"/>
                <w:b/>
                <w:sz w:val="24"/>
                <w:szCs w:val="24"/>
              </w:rPr>
            </w:pPr>
            <w:r>
              <w:rPr>
                <w:rFonts w:ascii="宋体" w:eastAsia="宋体" w:hAnsi="宋体" w:hint="eastAsia"/>
                <w:b/>
                <w:sz w:val="24"/>
                <w:szCs w:val="24"/>
              </w:rPr>
              <w:t>用车时间</w:t>
            </w:r>
          </w:p>
        </w:tc>
        <w:tc>
          <w:tcPr>
            <w:tcW w:w="1223" w:type="dxa"/>
            <w:vAlign w:val="center"/>
          </w:tcPr>
          <w:p w:rsidR="00191CD1" w:rsidRDefault="006227EE">
            <w:pPr>
              <w:jc w:val="center"/>
              <w:rPr>
                <w:rFonts w:ascii="宋体" w:eastAsia="宋体" w:hAnsi="宋体"/>
                <w:b/>
                <w:sz w:val="24"/>
                <w:szCs w:val="24"/>
              </w:rPr>
            </w:pPr>
            <w:r>
              <w:rPr>
                <w:rFonts w:ascii="宋体" w:eastAsia="宋体" w:hAnsi="宋体" w:hint="eastAsia"/>
                <w:b/>
                <w:sz w:val="24"/>
                <w:szCs w:val="24"/>
              </w:rPr>
              <w:t>始发地</w:t>
            </w:r>
          </w:p>
        </w:tc>
        <w:tc>
          <w:tcPr>
            <w:tcW w:w="1903" w:type="dxa"/>
            <w:vAlign w:val="center"/>
          </w:tcPr>
          <w:p w:rsidR="00191CD1" w:rsidRDefault="006227EE">
            <w:pPr>
              <w:jc w:val="center"/>
              <w:rPr>
                <w:rFonts w:ascii="宋体" w:eastAsia="宋体" w:hAnsi="宋体"/>
                <w:b/>
                <w:sz w:val="24"/>
                <w:szCs w:val="24"/>
              </w:rPr>
            </w:pPr>
            <w:r>
              <w:rPr>
                <w:rFonts w:ascii="宋体" w:eastAsia="宋体" w:hAnsi="宋体" w:hint="eastAsia"/>
                <w:b/>
                <w:sz w:val="24"/>
                <w:szCs w:val="24"/>
              </w:rPr>
              <w:t>目的地</w:t>
            </w:r>
          </w:p>
        </w:tc>
        <w:tc>
          <w:tcPr>
            <w:tcW w:w="1358" w:type="dxa"/>
            <w:vAlign w:val="center"/>
          </w:tcPr>
          <w:p w:rsidR="00191CD1" w:rsidRDefault="006227EE">
            <w:pPr>
              <w:jc w:val="center"/>
              <w:rPr>
                <w:rFonts w:ascii="宋体" w:eastAsia="宋体" w:hAnsi="宋体"/>
                <w:b/>
                <w:sz w:val="24"/>
                <w:szCs w:val="24"/>
              </w:rPr>
            </w:pPr>
            <w:r>
              <w:rPr>
                <w:rFonts w:ascii="宋体" w:eastAsia="宋体" w:hAnsi="宋体" w:hint="eastAsia"/>
                <w:b/>
                <w:sz w:val="24"/>
                <w:szCs w:val="24"/>
              </w:rPr>
              <w:t>需求</w:t>
            </w:r>
          </w:p>
        </w:tc>
        <w:tc>
          <w:tcPr>
            <w:tcW w:w="1359" w:type="dxa"/>
            <w:vAlign w:val="center"/>
          </w:tcPr>
          <w:p w:rsidR="00191CD1" w:rsidRDefault="006227EE">
            <w:pPr>
              <w:jc w:val="center"/>
              <w:rPr>
                <w:rFonts w:ascii="宋体" w:eastAsia="宋体" w:hAnsi="宋体"/>
                <w:b/>
                <w:sz w:val="24"/>
                <w:szCs w:val="24"/>
              </w:rPr>
            </w:pPr>
            <w:r>
              <w:rPr>
                <w:rFonts w:ascii="宋体" w:eastAsia="宋体" w:hAnsi="宋体" w:hint="eastAsia"/>
                <w:b/>
                <w:sz w:val="24"/>
                <w:szCs w:val="24"/>
              </w:rPr>
              <w:t>预计年用车次数</w:t>
            </w:r>
          </w:p>
        </w:tc>
      </w:tr>
      <w:tr w:rsidR="00191CD1">
        <w:trPr>
          <w:trHeight w:val="850"/>
          <w:jc w:val="center"/>
        </w:trPr>
        <w:tc>
          <w:tcPr>
            <w:tcW w:w="810"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1</w:t>
            </w:r>
          </w:p>
        </w:tc>
        <w:tc>
          <w:tcPr>
            <w:tcW w:w="1902"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周一至周日（每周≥</w:t>
            </w:r>
            <w:r>
              <w:rPr>
                <w:rFonts w:ascii="宋体" w:eastAsia="宋体" w:hAnsi="宋体"/>
                <w:sz w:val="24"/>
                <w:szCs w:val="24"/>
              </w:rPr>
              <w:t>5</w:t>
            </w:r>
            <w:r>
              <w:rPr>
                <w:rFonts w:ascii="宋体" w:eastAsia="宋体" w:hAnsi="宋体" w:hint="eastAsia"/>
                <w:sz w:val="24"/>
                <w:szCs w:val="24"/>
              </w:rPr>
              <w:t>次）</w:t>
            </w:r>
          </w:p>
        </w:tc>
        <w:tc>
          <w:tcPr>
            <w:tcW w:w="1223" w:type="dxa"/>
            <w:vAlign w:val="center"/>
          </w:tcPr>
          <w:p w:rsidR="00191CD1" w:rsidRDefault="006227EE">
            <w:pPr>
              <w:jc w:val="center"/>
              <w:rPr>
                <w:rFonts w:ascii="宋体" w:eastAsia="宋体" w:hAnsi="宋体"/>
                <w:sz w:val="24"/>
                <w:szCs w:val="24"/>
              </w:rPr>
            </w:pPr>
            <w:proofErr w:type="gramStart"/>
            <w:r>
              <w:rPr>
                <w:rFonts w:ascii="宋体" w:eastAsia="宋体" w:hAnsi="宋体" w:hint="eastAsia"/>
                <w:sz w:val="24"/>
                <w:szCs w:val="24"/>
              </w:rPr>
              <w:t>芍药居</w:t>
            </w:r>
            <w:proofErr w:type="gramEnd"/>
            <w:r>
              <w:rPr>
                <w:rFonts w:ascii="宋体" w:eastAsia="宋体" w:hAnsi="宋体" w:hint="eastAsia"/>
                <w:sz w:val="24"/>
                <w:szCs w:val="24"/>
              </w:rPr>
              <w:t>或</w:t>
            </w:r>
            <w:proofErr w:type="gramStart"/>
            <w:r>
              <w:rPr>
                <w:rFonts w:ascii="宋体" w:eastAsia="宋体" w:hAnsi="宋体" w:hint="eastAsia"/>
                <w:sz w:val="24"/>
                <w:szCs w:val="24"/>
              </w:rPr>
              <w:t>北苑北</w:t>
            </w:r>
            <w:proofErr w:type="gramEnd"/>
          </w:p>
        </w:tc>
        <w:tc>
          <w:tcPr>
            <w:tcW w:w="1903"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制剂室</w:t>
            </w:r>
          </w:p>
        </w:tc>
        <w:tc>
          <w:tcPr>
            <w:tcW w:w="1358"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班车</w:t>
            </w:r>
          </w:p>
          <w:p w:rsidR="00191CD1" w:rsidRDefault="006227EE">
            <w:pPr>
              <w:jc w:val="center"/>
              <w:rPr>
                <w:rFonts w:ascii="宋体" w:eastAsia="宋体" w:hAnsi="宋体"/>
                <w:sz w:val="24"/>
                <w:szCs w:val="24"/>
              </w:rPr>
            </w:pPr>
            <w:r>
              <w:rPr>
                <w:rFonts w:ascii="宋体" w:eastAsia="宋体" w:hAnsi="宋体" w:hint="eastAsia"/>
                <w:sz w:val="24"/>
                <w:szCs w:val="24"/>
              </w:rPr>
              <w:t>接送</w:t>
            </w:r>
          </w:p>
        </w:tc>
        <w:tc>
          <w:tcPr>
            <w:tcW w:w="1359" w:type="dxa"/>
            <w:vAlign w:val="center"/>
          </w:tcPr>
          <w:p w:rsidR="00191CD1" w:rsidRDefault="006227EE">
            <w:pPr>
              <w:jc w:val="center"/>
              <w:rPr>
                <w:rFonts w:ascii="宋体" w:eastAsia="宋体" w:hAnsi="宋体"/>
                <w:sz w:val="24"/>
                <w:szCs w:val="24"/>
              </w:rPr>
            </w:pPr>
            <w:r>
              <w:rPr>
                <w:rFonts w:ascii="宋体" w:eastAsia="宋体" w:hAnsi="宋体"/>
                <w:sz w:val="24"/>
                <w:szCs w:val="24"/>
              </w:rPr>
              <w:t>280</w:t>
            </w:r>
          </w:p>
        </w:tc>
      </w:tr>
      <w:tr w:rsidR="00191CD1">
        <w:trPr>
          <w:trHeight w:val="850"/>
          <w:jc w:val="center"/>
        </w:trPr>
        <w:tc>
          <w:tcPr>
            <w:tcW w:w="810"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2</w:t>
            </w:r>
          </w:p>
        </w:tc>
        <w:tc>
          <w:tcPr>
            <w:tcW w:w="1902"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周一至周五（每周≥</w:t>
            </w:r>
            <w:r>
              <w:rPr>
                <w:rFonts w:ascii="宋体" w:eastAsia="宋体" w:hAnsi="宋体" w:hint="eastAsia"/>
                <w:sz w:val="24"/>
                <w:szCs w:val="24"/>
              </w:rPr>
              <w:t>2</w:t>
            </w:r>
            <w:r>
              <w:rPr>
                <w:rFonts w:ascii="宋体" w:eastAsia="宋体" w:hAnsi="宋体" w:hint="eastAsia"/>
                <w:sz w:val="24"/>
                <w:szCs w:val="24"/>
              </w:rPr>
              <w:t>次）</w:t>
            </w:r>
          </w:p>
        </w:tc>
        <w:tc>
          <w:tcPr>
            <w:tcW w:w="1223"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制剂室</w:t>
            </w:r>
          </w:p>
        </w:tc>
        <w:tc>
          <w:tcPr>
            <w:tcW w:w="1903"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北京中医医院</w:t>
            </w:r>
          </w:p>
        </w:tc>
        <w:tc>
          <w:tcPr>
            <w:tcW w:w="1358"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送货</w:t>
            </w:r>
          </w:p>
        </w:tc>
        <w:tc>
          <w:tcPr>
            <w:tcW w:w="1359" w:type="dxa"/>
            <w:vAlign w:val="center"/>
          </w:tcPr>
          <w:p w:rsidR="00191CD1" w:rsidRDefault="006227EE">
            <w:pPr>
              <w:jc w:val="center"/>
              <w:rPr>
                <w:rFonts w:ascii="宋体" w:eastAsia="宋体" w:hAnsi="宋体"/>
                <w:sz w:val="24"/>
                <w:szCs w:val="24"/>
              </w:rPr>
            </w:pPr>
            <w:r>
              <w:rPr>
                <w:rFonts w:ascii="宋体" w:eastAsia="宋体" w:hAnsi="宋体"/>
                <w:sz w:val="24"/>
                <w:szCs w:val="24"/>
              </w:rPr>
              <w:t>120</w:t>
            </w:r>
          </w:p>
        </w:tc>
      </w:tr>
      <w:tr w:rsidR="00191CD1">
        <w:trPr>
          <w:trHeight w:val="850"/>
          <w:jc w:val="center"/>
        </w:trPr>
        <w:tc>
          <w:tcPr>
            <w:tcW w:w="810"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3</w:t>
            </w:r>
          </w:p>
        </w:tc>
        <w:tc>
          <w:tcPr>
            <w:tcW w:w="1902"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周一至周日（每周≥</w:t>
            </w:r>
            <w:r>
              <w:rPr>
                <w:rFonts w:ascii="宋体" w:eastAsia="宋体" w:hAnsi="宋体"/>
                <w:sz w:val="24"/>
                <w:szCs w:val="24"/>
              </w:rPr>
              <w:t>3</w:t>
            </w:r>
            <w:r>
              <w:rPr>
                <w:rFonts w:ascii="宋体" w:eastAsia="宋体" w:hAnsi="宋体" w:hint="eastAsia"/>
                <w:sz w:val="24"/>
                <w:szCs w:val="24"/>
              </w:rPr>
              <w:t>次）</w:t>
            </w:r>
          </w:p>
        </w:tc>
        <w:tc>
          <w:tcPr>
            <w:tcW w:w="1223"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制剂室</w:t>
            </w:r>
          </w:p>
        </w:tc>
        <w:tc>
          <w:tcPr>
            <w:tcW w:w="1903"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通州辐射中心</w:t>
            </w:r>
          </w:p>
        </w:tc>
        <w:tc>
          <w:tcPr>
            <w:tcW w:w="1358"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接送货</w:t>
            </w:r>
          </w:p>
        </w:tc>
        <w:tc>
          <w:tcPr>
            <w:tcW w:w="1359" w:type="dxa"/>
            <w:vAlign w:val="center"/>
          </w:tcPr>
          <w:p w:rsidR="00191CD1" w:rsidRDefault="006227EE">
            <w:pPr>
              <w:jc w:val="center"/>
              <w:rPr>
                <w:rFonts w:ascii="宋体" w:eastAsia="宋体" w:hAnsi="宋体"/>
                <w:sz w:val="24"/>
                <w:szCs w:val="24"/>
              </w:rPr>
            </w:pPr>
            <w:r>
              <w:rPr>
                <w:rFonts w:ascii="宋体" w:eastAsia="宋体" w:hAnsi="宋体"/>
                <w:sz w:val="24"/>
                <w:szCs w:val="24"/>
              </w:rPr>
              <w:t>160</w:t>
            </w:r>
          </w:p>
        </w:tc>
      </w:tr>
      <w:tr w:rsidR="00191CD1">
        <w:trPr>
          <w:trHeight w:val="850"/>
          <w:jc w:val="center"/>
        </w:trPr>
        <w:tc>
          <w:tcPr>
            <w:tcW w:w="810"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4</w:t>
            </w:r>
          </w:p>
        </w:tc>
        <w:tc>
          <w:tcPr>
            <w:tcW w:w="1902"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不定</w:t>
            </w:r>
          </w:p>
        </w:tc>
        <w:tc>
          <w:tcPr>
            <w:tcW w:w="1223"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制剂室</w:t>
            </w:r>
          </w:p>
        </w:tc>
        <w:tc>
          <w:tcPr>
            <w:tcW w:w="1903" w:type="dxa"/>
            <w:vAlign w:val="center"/>
          </w:tcPr>
          <w:p w:rsidR="00191CD1" w:rsidRDefault="006227EE">
            <w:pPr>
              <w:jc w:val="center"/>
              <w:rPr>
                <w:rFonts w:ascii="宋体" w:eastAsia="宋体" w:hAnsi="宋体"/>
                <w:sz w:val="24"/>
                <w:szCs w:val="24"/>
              </w:rPr>
            </w:pPr>
            <w:r>
              <w:rPr>
                <w:sz w:val="24"/>
                <w:szCs w:val="24"/>
              </w:rPr>
              <w:t>北京市药品检验研究院等</w:t>
            </w:r>
          </w:p>
        </w:tc>
        <w:tc>
          <w:tcPr>
            <w:tcW w:w="1358"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送检水、样品等</w:t>
            </w:r>
          </w:p>
        </w:tc>
        <w:tc>
          <w:tcPr>
            <w:tcW w:w="1359" w:type="dxa"/>
            <w:vAlign w:val="center"/>
          </w:tcPr>
          <w:p w:rsidR="00191CD1" w:rsidRDefault="006227EE">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0</w:t>
            </w:r>
          </w:p>
        </w:tc>
      </w:tr>
    </w:tbl>
    <w:p w:rsidR="00191CD1" w:rsidRDefault="006227EE">
      <w:pPr>
        <w:spacing w:line="360" w:lineRule="auto"/>
        <w:rPr>
          <w:rFonts w:ascii="宋体" w:eastAsia="宋体" w:hAnsi="宋体"/>
          <w:b/>
          <w:sz w:val="24"/>
          <w:szCs w:val="24"/>
        </w:rPr>
      </w:pPr>
      <w:r>
        <w:rPr>
          <w:rFonts w:ascii="宋体" w:eastAsia="宋体" w:hAnsi="宋体"/>
          <w:b/>
          <w:sz w:val="24"/>
          <w:szCs w:val="24"/>
        </w:rPr>
        <w:t>备</w:t>
      </w: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b/>
          <w:sz w:val="24"/>
          <w:szCs w:val="24"/>
        </w:rPr>
        <w:t>注：</w:t>
      </w:r>
    </w:p>
    <w:p w:rsidR="00191CD1" w:rsidRDefault="006227EE">
      <w:pPr>
        <w:spacing w:line="360" w:lineRule="auto"/>
        <w:rPr>
          <w:rFonts w:ascii="宋体" w:eastAsia="宋体" w:hAnsi="宋体"/>
          <w:sz w:val="24"/>
          <w:szCs w:val="24"/>
        </w:rPr>
      </w:pPr>
      <w:r>
        <w:rPr>
          <w:rFonts w:ascii="宋体" w:eastAsia="宋体" w:hAnsi="宋体" w:hint="eastAsia"/>
          <w:sz w:val="24"/>
          <w:szCs w:val="24"/>
        </w:rPr>
        <w:t>制剂室地址：北京市怀柔区北房镇龙云路</w:t>
      </w:r>
      <w:r>
        <w:rPr>
          <w:rFonts w:ascii="宋体" w:eastAsia="宋体" w:hAnsi="宋体" w:hint="eastAsia"/>
          <w:sz w:val="24"/>
          <w:szCs w:val="24"/>
        </w:rPr>
        <w:t>1</w:t>
      </w:r>
      <w:r>
        <w:rPr>
          <w:rFonts w:ascii="宋体" w:eastAsia="宋体" w:hAnsi="宋体"/>
          <w:sz w:val="24"/>
          <w:szCs w:val="24"/>
        </w:rPr>
        <w:t>1</w:t>
      </w:r>
      <w:r>
        <w:rPr>
          <w:rFonts w:ascii="宋体" w:eastAsia="宋体" w:hAnsi="宋体"/>
          <w:sz w:val="24"/>
          <w:szCs w:val="24"/>
        </w:rPr>
        <w:t>号</w:t>
      </w:r>
      <w:r>
        <w:rPr>
          <w:rFonts w:ascii="宋体" w:eastAsia="宋体" w:hAnsi="宋体" w:hint="eastAsia"/>
          <w:sz w:val="24"/>
          <w:szCs w:val="24"/>
        </w:rPr>
        <w:t>；北京中医医院地址：北京市东城区美术馆后街</w:t>
      </w:r>
      <w:r>
        <w:rPr>
          <w:rFonts w:ascii="宋体" w:eastAsia="宋体" w:hAnsi="宋体" w:hint="eastAsia"/>
          <w:sz w:val="24"/>
          <w:szCs w:val="24"/>
        </w:rPr>
        <w:t>2</w:t>
      </w:r>
      <w:r>
        <w:rPr>
          <w:rFonts w:ascii="宋体" w:eastAsia="宋体" w:hAnsi="宋体"/>
          <w:sz w:val="24"/>
          <w:szCs w:val="24"/>
        </w:rPr>
        <w:t>3</w:t>
      </w:r>
      <w:r>
        <w:rPr>
          <w:rFonts w:ascii="宋体" w:eastAsia="宋体" w:hAnsi="宋体"/>
          <w:sz w:val="24"/>
          <w:szCs w:val="24"/>
        </w:rPr>
        <w:t>号</w:t>
      </w:r>
      <w:r>
        <w:rPr>
          <w:rFonts w:ascii="宋体" w:eastAsia="宋体" w:hAnsi="宋体" w:hint="eastAsia"/>
          <w:sz w:val="24"/>
          <w:szCs w:val="24"/>
        </w:rPr>
        <w:t>；</w:t>
      </w:r>
      <w:r>
        <w:rPr>
          <w:rFonts w:ascii="宋体" w:eastAsia="宋体" w:hAnsi="宋体"/>
          <w:sz w:val="24"/>
          <w:szCs w:val="24"/>
        </w:rPr>
        <w:t>通州辐射中心地址：北京市通州区工业开发区广利街</w:t>
      </w:r>
      <w:r>
        <w:rPr>
          <w:rFonts w:ascii="宋体" w:eastAsia="宋体" w:hAnsi="宋体" w:hint="eastAsia"/>
          <w:sz w:val="24"/>
          <w:szCs w:val="24"/>
        </w:rPr>
        <w:t>1</w:t>
      </w:r>
      <w:r>
        <w:rPr>
          <w:rFonts w:ascii="宋体" w:eastAsia="宋体" w:hAnsi="宋体"/>
          <w:sz w:val="24"/>
          <w:szCs w:val="24"/>
        </w:rPr>
        <w:t>8</w:t>
      </w:r>
      <w:r>
        <w:rPr>
          <w:rFonts w:ascii="宋体" w:eastAsia="宋体" w:hAnsi="宋体"/>
          <w:sz w:val="24"/>
          <w:szCs w:val="24"/>
        </w:rPr>
        <w:t>号</w:t>
      </w:r>
      <w:r>
        <w:rPr>
          <w:rFonts w:ascii="宋体" w:eastAsia="宋体" w:hAnsi="宋体" w:hint="eastAsia"/>
          <w:sz w:val="24"/>
          <w:szCs w:val="24"/>
        </w:rPr>
        <w:t>；</w:t>
      </w:r>
      <w:r>
        <w:rPr>
          <w:rFonts w:ascii="宋体" w:eastAsia="宋体" w:hAnsi="宋体"/>
          <w:sz w:val="24"/>
          <w:szCs w:val="24"/>
        </w:rPr>
        <w:t>北京市药品检验研究院：北京市</w:t>
      </w:r>
      <w:proofErr w:type="gramStart"/>
      <w:r>
        <w:rPr>
          <w:rFonts w:ascii="宋体" w:eastAsia="宋体" w:hAnsi="宋体"/>
          <w:sz w:val="24"/>
          <w:szCs w:val="24"/>
        </w:rPr>
        <w:t>昌平区</w:t>
      </w:r>
      <w:proofErr w:type="gramEnd"/>
      <w:r>
        <w:rPr>
          <w:rFonts w:ascii="宋体" w:eastAsia="宋体" w:hAnsi="宋体"/>
          <w:sz w:val="24"/>
          <w:szCs w:val="24"/>
        </w:rPr>
        <w:t>科学园路</w:t>
      </w:r>
      <w:r>
        <w:rPr>
          <w:rFonts w:ascii="宋体" w:eastAsia="宋体" w:hAnsi="宋体" w:hint="eastAsia"/>
          <w:sz w:val="24"/>
          <w:szCs w:val="24"/>
        </w:rPr>
        <w:t>2</w:t>
      </w:r>
      <w:r>
        <w:rPr>
          <w:rFonts w:ascii="宋体" w:eastAsia="宋体" w:hAnsi="宋体"/>
          <w:sz w:val="24"/>
          <w:szCs w:val="24"/>
        </w:rPr>
        <w:t>5</w:t>
      </w:r>
      <w:r>
        <w:rPr>
          <w:rFonts w:ascii="宋体" w:eastAsia="宋体" w:hAnsi="宋体"/>
          <w:sz w:val="24"/>
          <w:szCs w:val="24"/>
        </w:rPr>
        <w:t>号。</w:t>
      </w:r>
    </w:p>
    <w:p w:rsidR="00191CD1" w:rsidRDefault="00191CD1">
      <w:pPr>
        <w:rPr>
          <w:rFonts w:ascii="宋体" w:eastAsia="宋体" w:hAnsi="宋体"/>
          <w:b/>
          <w:sz w:val="28"/>
          <w:szCs w:val="28"/>
        </w:rPr>
      </w:pPr>
    </w:p>
    <w:p w:rsidR="00191CD1" w:rsidRDefault="006227EE">
      <w:pPr>
        <w:rPr>
          <w:rFonts w:ascii="宋体" w:eastAsia="宋体" w:hAnsi="宋体"/>
          <w:b/>
          <w:sz w:val="28"/>
          <w:szCs w:val="28"/>
        </w:rPr>
      </w:pPr>
      <w:r>
        <w:rPr>
          <w:rFonts w:ascii="宋体" w:eastAsia="宋体" w:hAnsi="宋体"/>
          <w:b/>
          <w:sz w:val="28"/>
          <w:szCs w:val="28"/>
        </w:rPr>
        <w:lastRenderedPageBreak/>
        <w:t>附件</w:t>
      </w:r>
      <w:r>
        <w:rPr>
          <w:rFonts w:ascii="宋体" w:eastAsia="宋体" w:hAnsi="宋体"/>
          <w:b/>
          <w:sz w:val="28"/>
          <w:szCs w:val="28"/>
        </w:rPr>
        <w:t>5</w:t>
      </w:r>
      <w:r>
        <w:rPr>
          <w:rFonts w:ascii="宋体" w:eastAsia="宋体" w:hAnsi="宋体" w:hint="eastAsia"/>
          <w:b/>
          <w:sz w:val="28"/>
          <w:szCs w:val="28"/>
        </w:rPr>
        <w:t>、</w:t>
      </w:r>
    </w:p>
    <w:p w:rsidR="00191CD1" w:rsidRDefault="006227EE">
      <w:pPr>
        <w:ind w:firstLineChars="400" w:firstLine="1446"/>
        <w:rPr>
          <w:rFonts w:ascii="宋体" w:eastAsia="宋体" w:hAnsi="宋体"/>
          <w:b/>
          <w:sz w:val="36"/>
          <w:szCs w:val="36"/>
        </w:rPr>
      </w:pPr>
      <w:r>
        <w:rPr>
          <w:rFonts w:ascii="宋体" w:eastAsia="宋体" w:hAnsi="宋体"/>
          <w:b/>
          <w:sz w:val="36"/>
          <w:szCs w:val="36"/>
        </w:rPr>
        <w:t>项目三、制剂室</w:t>
      </w:r>
      <w:r>
        <w:rPr>
          <w:rFonts w:ascii="宋体" w:eastAsia="宋体" w:hAnsi="宋体" w:hint="eastAsia"/>
          <w:b/>
          <w:sz w:val="36"/>
          <w:szCs w:val="36"/>
        </w:rPr>
        <w:t>保洁费用年预算报价表</w:t>
      </w:r>
    </w:p>
    <w:p w:rsidR="00191CD1" w:rsidRDefault="00191CD1">
      <w:pPr>
        <w:ind w:firstLineChars="1200" w:firstLine="2160"/>
        <w:rPr>
          <w:rFonts w:ascii="宋体" w:eastAsia="宋体" w:hAnsi="宋体"/>
          <w:sz w:val="18"/>
          <w:szCs w:val="18"/>
        </w:rPr>
      </w:pPr>
    </w:p>
    <w:tbl>
      <w:tblPr>
        <w:tblW w:w="8337" w:type="dxa"/>
        <w:tblInd w:w="137" w:type="dxa"/>
        <w:tblLayout w:type="fixed"/>
        <w:tblLook w:val="04A0" w:firstRow="1" w:lastRow="0" w:firstColumn="1" w:lastColumn="0" w:noHBand="0" w:noVBand="1"/>
      </w:tblPr>
      <w:tblGrid>
        <w:gridCol w:w="800"/>
        <w:gridCol w:w="1316"/>
        <w:gridCol w:w="2778"/>
        <w:gridCol w:w="1195"/>
        <w:gridCol w:w="2248"/>
      </w:tblGrid>
      <w:tr w:rsidR="00191CD1">
        <w:trPr>
          <w:trHeight w:val="1152"/>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316"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w:t>
            </w:r>
          </w:p>
        </w:tc>
        <w:tc>
          <w:tcPr>
            <w:tcW w:w="2778"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内容</w:t>
            </w:r>
          </w:p>
        </w:tc>
        <w:tc>
          <w:tcPr>
            <w:tcW w:w="1195"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数量</w:t>
            </w:r>
          </w:p>
        </w:tc>
        <w:tc>
          <w:tcPr>
            <w:tcW w:w="2248"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年预算金额</w:t>
            </w:r>
            <w:r>
              <w:rPr>
                <w:rFonts w:ascii="宋体" w:eastAsia="宋体" w:hAnsi="宋体" w:cs="宋体" w:hint="eastAsia"/>
                <w:b/>
                <w:bCs/>
                <w:color w:val="000000"/>
                <w:kern w:val="0"/>
                <w:sz w:val="24"/>
                <w:szCs w:val="24"/>
              </w:rPr>
              <w:t xml:space="preserve"> </w:t>
            </w:r>
            <w:r>
              <w:rPr>
                <w:rFonts w:ascii="宋体" w:eastAsia="宋体" w:hAnsi="宋体" w:cs="宋体"/>
                <w:b/>
                <w:bCs/>
                <w:color w:val="000000"/>
                <w:kern w:val="0"/>
                <w:sz w:val="24"/>
                <w:szCs w:val="24"/>
              </w:rPr>
              <w:t xml:space="preserve"> </w:t>
            </w:r>
          </w:p>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（万元）</w:t>
            </w:r>
          </w:p>
        </w:tc>
      </w:tr>
      <w:tr w:rsidR="00191CD1">
        <w:trPr>
          <w:trHeight w:val="736"/>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316"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保洁员</w:t>
            </w:r>
          </w:p>
        </w:tc>
        <w:tc>
          <w:tcPr>
            <w:tcW w:w="2778"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工资</w:t>
            </w:r>
            <w:r>
              <w:rPr>
                <w:rFonts w:ascii="宋体" w:eastAsia="宋体" w:hAnsi="宋体" w:cs="宋体" w:hint="eastAsia"/>
                <w:color w:val="000000"/>
                <w:kern w:val="0"/>
                <w:sz w:val="24"/>
                <w:szCs w:val="24"/>
              </w:rPr>
              <w:t>、体检费、培训费</w:t>
            </w:r>
          </w:p>
        </w:tc>
        <w:tc>
          <w:tcPr>
            <w:tcW w:w="1195" w:type="dxa"/>
            <w:tcBorders>
              <w:top w:val="single" w:sz="4" w:space="0" w:color="auto"/>
              <w:left w:val="nil"/>
              <w:bottom w:val="single" w:sz="4" w:space="0" w:color="auto"/>
              <w:right w:val="single" w:sz="4" w:space="0" w:color="auto"/>
            </w:tcBorders>
            <w:shd w:val="clear" w:color="auto" w:fill="auto"/>
            <w:vAlign w:val="center"/>
          </w:tcPr>
          <w:p w:rsidR="00191CD1" w:rsidRDefault="00191CD1">
            <w:pPr>
              <w:widowControl/>
              <w:jc w:val="center"/>
              <w:rPr>
                <w:rFonts w:ascii="宋体" w:eastAsia="宋体" w:hAnsi="宋体" w:cs="宋体"/>
                <w:color w:val="000000"/>
                <w:kern w:val="0"/>
                <w:sz w:val="24"/>
                <w:szCs w:val="24"/>
              </w:rPr>
            </w:pPr>
          </w:p>
        </w:tc>
        <w:tc>
          <w:tcPr>
            <w:tcW w:w="2248" w:type="dxa"/>
            <w:tcBorders>
              <w:top w:val="single" w:sz="4" w:space="0" w:color="auto"/>
              <w:left w:val="nil"/>
              <w:bottom w:val="single" w:sz="4" w:space="0" w:color="auto"/>
              <w:right w:val="single" w:sz="4" w:space="0" w:color="auto"/>
            </w:tcBorders>
            <w:shd w:val="clear" w:color="auto" w:fill="auto"/>
            <w:vAlign w:val="center"/>
          </w:tcPr>
          <w:p w:rsidR="00191CD1" w:rsidRDefault="00191CD1">
            <w:pPr>
              <w:widowControl/>
              <w:jc w:val="right"/>
              <w:rPr>
                <w:rFonts w:ascii="宋体" w:eastAsia="宋体" w:hAnsi="宋体" w:cs="宋体"/>
                <w:color w:val="000000"/>
                <w:kern w:val="0"/>
                <w:sz w:val="24"/>
                <w:szCs w:val="24"/>
              </w:rPr>
            </w:pPr>
          </w:p>
        </w:tc>
      </w:tr>
      <w:tr w:rsidR="00191CD1">
        <w:trPr>
          <w:trHeight w:val="1404"/>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316" w:type="dxa"/>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清洁用品、清洁用具</w:t>
            </w:r>
          </w:p>
        </w:tc>
        <w:tc>
          <w:tcPr>
            <w:tcW w:w="3973" w:type="dxa"/>
            <w:gridSpan w:val="2"/>
            <w:tcBorders>
              <w:top w:val="single" w:sz="4" w:space="0" w:color="auto"/>
              <w:left w:val="nil"/>
              <w:bottom w:val="single" w:sz="4" w:space="0" w:color="auto"/>
              <w:right w:val="single" w:sz="4" w:space="0" w:color="auto"/>
            </w:tcBorders>
            <w:shd w:val="clear" w:color="auto" w:fill="auto"/>
            <w:vAlign w:val="center"/>
          </w:tcPr>
          <w:p w:rsidR="00191CD1" w:rsidRDefault="006227E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抹布、拖布、扫把簸箕组合、手套、洗衣粉、洗涤灵、肥皂、钢丝球、垃圾袋、消毒片等</w:t>
            </w:r>
          </w:p>
        </w:tc>
        <w:tc>
          <w:tcPr>
            <w:tcW w:w="2248" w:type="dxa"/>
            <w:tcBorders>
              <w:top w:val="single" w:sz="4" w:space="0" w:color="auto"/>
              <w:left w:val="nil"/>
              <w:bottom w:val="single" w:sz="4" w:space="0" w:color="auto"/>
              <w:right w:val="single" w:sz="4" w:space="0" w:color="auto"/>
            </w:tcBorders>
            <w:shd w:val="clear" w:color="auto" w:fill="auto"/>
            <w:vAlign w:val="center"/>
          </w:tcPr>
          <w:p w:rsidR="00191CD1" w:rsidRDefault="00191CD1">
            <w:pPr>
              <w:widowControl/>
              <w:jc w:val="right"/>
              <w:rPr>
                <w:rFonts w:ascii="宋体" w:eastAsia="宋体" w:hAnsi="宋体" w:cs="宋体"/>
                <w:color w:val="000000"/>
                <w:kern w:val="0"/>
                <w:sz w:val="24"/>
                <w:szCs w:val="24"/>
              </w:rPr>
            </w:pPr>
          </w:p>
        </w:tc>
      </w:tr>
      <w:tr w:rsidR="00191CD1">
        <w:trPr>
          <w:trHeight w:val="675"/>
        </w:trPr>
        <w:tc>
          <w:tcPr>
            <w:tcW w:w="608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1CD1" w:rsidRDefault="006227E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小计</w:t>
            </w:r>
          </w:p>
        </w:tc>
        <w:tc>
          <w:tcPr>
            <w:tcW w:w="2248" w:type="dxa"/>
            <w:tcBorders>
              <w:top w:val="single" w:sz="4" w:space="0" w:color="auto"/>
              <w:left w:val="nil"/>
              <w:bottom w:val="single" w:sz="4" w:space="0" w:color="auto"/>
              <w:right w:val="single" w:sz="4" w:space="0" w:color="auto"/>
            </w:tcBorders>
            <w:shd w:val="clear" w:color="auto" w:fill="auto"/>
            <w:vAlign w:val="bottom"/>
          </w:tcPr>
          <w:p w:rsidR="00191CD1" w:rsidRDefault="00191CD1">
            <w:pPr>
              <w:widowControl/>
              <w:jc w:val="right"/>
              <w:rPr>
                <w:rFonts w:ascii="宋体" w:eastAsia="宋体" w:hAnsi="宋体" w:cs="宋体"/>
                <w:b/>
                <w:bCs/>
                <w:kern w:val="0"/>
                <w:sz w:val="24"/>
                <w:szCs w:val="24"/>
              </w:rPr>
            </w:pPr>
          </w:p>
        </w:tc>
      </w:tr>
      <w:tr w:rsidR="00191CD1">
        <w:trPr>
          <w:trHeight w:val="1085"/>
        </w:trPr>
        <w:tc>
          <w:tcPr>
            <w:tcW w:w="60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共计（不含税金额）</w:t>
            </w:r>
          </w:p>
        </w:tc>
        <w:tc>
          <w:tcPr>
            <w:tcW w:w="2248" w:type="dxa"/>
            <w:tcBorders>
              <w:top w:val="single" w:sz="4" w:space="0" w:color="auto"/>
              <w:left w:val="nil"/>
              <w:bottom w:val="single" w:sz="4" w:space="0" w:color="auto"/>
              <w:right w:val="single" w:sz="4" w:space="0" w:color="auto"/>
            </w:tcBorders>
            <w:shd w:val="clear" w:color="auto" w:fill="auto"/>
            <w:vAlign w:val="bottom"/>
          </w:tcPr>
          <w:p w:rsidR="00191CD1" w:rsidRDefault="00191CD1">
            <w:pPr>
              <w:widowControl/>
              <w:jc w:val="right"/>
              <w:rPr>
                <w:rFonts w:ascii="宋体" w:eastAsia="宋体" w:hAnsi="宋体" w:cs="宋体"/>
                <w:b/>
                <w:bCs/>
                <w:kern w:val="0"/>
                <w:sz w:val="24"/>
                <w:szCs w:val="24"/>
              </w:rPr>
            </w:pPr>
          </w:p>
        </w:tc>
      </w:tr>
      <w:tr w:rsidR="00191CD1">
        <w:trPr>
          <w:trHeight w:val="1085"/>
        </w:trPr>
        <w:tc>
          <w:tcPr>
            <w:tcW w:w="60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CD1" w:rsidRDefault="006227E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共计（含税金额）</w:t>
            </w:r>
          </w:p>
        </w:tc>
        <w:tc>
          <w:tcPr>
            <w:tcW w:w="2248" w:type="dxa"/>
            <w:tcBorders>
              <w:top w:val="single" w:sz="4" w:space="0" w:color="auto"/>
              <w:left w:val="nil"/>
              <w:bottom w:val="single" w:sz="4" w:space="0" w:color="auto"/>
              <w:right w:val="single" w:sz="4" w:space="0" w:color="auto"/>
            </w:tcBorders>
            <w:shd w:val="clear" w:color="auto" w:fill="auto"/>
            <w:vAlign w:val="bottom"/>
          </w:tcPr>
          <w:p w:rsidR="00191CD1" w:rsidRDefault="00191CD1">
            <w:pPr>
              <w:widowControl/>
              <w:jc w:val="right"/>
              <w:rPr>
                <w:rFonts w:ascii="宋体" w:eastAsia="宋体" w:hAnsi="宋体" w:cs="宋体"/>
                <w:b/>
                <w:bCs/>
                <w:kern w:val="0"/>
                <w:sz w:val="24"/>
                <w:szCs w:val="24"/>
              </w:rPr>
            </w:pPr>
          </w:p>
        </w:tc>
      </w:tr>
    </w:tbl>
    <w:p w:rsidR="00191CD1" w:rsidRDefault="00191CD1">
      <w:pPr>
        <w:widowControl/>
        <w:spacing w:line="450" w:lineRule="atLeast"/>
        <w:rPr>
          <w:rFonts w:ascii="宋体" w:eastAsia="宋体" w:hAnsi="宋体" w:cs="宋体"/>
          <w:b/>
          <w:color w:val="FF0000"/>
          <w:kern w:val="0"/>
          <w:sz w:val="28"/>
          <w:szCs w:val="28"/>
        </w:rPr>
      </w:pPr>
    </w:p>
    <w:sectPr w:rsidR="00191CD1">
      <w:pgSz w:w="11906" w:h="16838"/>
      <w:pgMar w:top="851" w:right="1416"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A7"/>
    <w:rsid w:val="00013852"/>
    <w:rsid w:val="0001724F"/>
    <w:rsid w:val="00022AA7"/>
    <w:rsid w:val="0002368C"/>
    <w:rsid w:val="000250BB"/>
    <w:rsid w:val="000305F6"/>
    <w:rsid w:val="00034536"/>
    <w:rsid w:val="00035801"/>
    <w:rsid w:val="000377B2"/>
    <w:rsid w:val="0006084B"/>
    <w:rsid w:val="000668E3"/>
    <w:rsid w:val="000851E4"/>
    <w:rsid w:val="000863C2"/>
    <w:rsid w:val="00094E02"/>
    <w:rsid w:val="00095C05"/>
    <w:rsid w:val="000A0D56"/>
    <w:rsid w:val="000A3696"/>
    <w:rsid w:val="000A3ADB"/>
    <w:rsid w:val="000B67CB"/>
    <w:rsid w:val="000E2202"/>
    <w:rsid w:val="000E350C"/>
    <w:rsid w:val="000F40E7"/>
    <w:rsid w:val="000F45FC"/>
    <w:rsid w:val="000F47F6"/>
    <w:rsid w:val="001029CF"/>
    <w:rsid w:val="00106683"/>
    <w:rsid w:val="001119B2"/>
    <w:rsid w:val="00121706"/>
    <w:rsid w:val="001367CB"/>
    <w:rsid w:val="001406AC"/>
    <w:rsid w:val="00141024"/>
    <w:rsid w:val="00141DA9"/>
    <w:rsid w:val="00143D25"/>
    <w:rsid w:val="00151746"/>
    <w:rsid w:val="0015753D"/>
    <w:rsid w:val="00175844"/>
    <w:rsid w:val="00191148"/>
    <w:rsid w:val="00191CD1"/>
    <w:rsid w:val="001926CF"/>
    <w:rsid w:val="001A4B30"/>
    <w:rsid w:val="001D40D2"/>
    <w:rsid w:val="001E560D"/>
    <w:rsid w:val="00201403"/>
    <w:rsid w:val="00213987"/>
    <w:rsid w:val="0024325C"/>
    <w:rsid w:val="00247D71"/>
    <w:rsid w:val="00266CE8"/>
    <w:rsid w:val="00267A17"/>
    <w:rsid w:val="002838D7"/>
    <w:rsid w:val="00284FA7"/>
    <w:rsid w:val="00285C76"/>
    <w:rsid w:val="00296F81"/>
    <w:rsid w:val="002B5018"/>
    <w:rsid w:val="002D2D66"/>
    <w:rsid w:val="0030131F"/>
    <w:rsid w:val="00332057"/>
    <w:rsid w:val="003356E1"/>
    <w:rsid w:val="00335B73"/>
    <w:rsid w:val="00367AF9"/>
    <w:rsid w:val="00374C63"/>
    <w:rsid w:val="00385E81"/>
    <w:rsid w:val="003863D5"/>
    <w:rsid w:val="0039111C"/>
    <w:rsid w:val="00395597"/>
    <w:rsid w:val="003A5103"/>
    <w:rsid w:val="003A522B"/>
    <w:rsid w:val="003D1D64"/>
    <w:rsid w:val="003E42FC"/>
    <w:rsid w:val="003F4587"/>
    <w:rsid w:val="003F629B"/>
    <w:rsid w:val="004320CF"/>
    <w:rsid w:val="004563E0"/>
    <w:rsid w:val="0046243F"/>
    <w:rsid w:val="00463DC4"/>
    <w:rsid w:val="004674F9"/>
    <w:rsid w:val="00475833"/>
    <w:rsid w:val="00476952"/>
    <w:rsid w:val="004824BD"/>
    <w:rsid w:val="004824CC"/>
    <w:rsid w:val="004867C7"/>
    <w:rsid w:val="00491081"/>
    <w:rsid w:val="004B29A5"/>
    <w:rsid w:val="004B33A6"/>
    <w:rsid w:val="004C70C4"/>
    <w:rsid w:val="004E5CAD"/>
    <w:rsid w:val="004F4132"/>
    <w:rsid w:val="004F503F"/>
    <w:rsid w:val="00504D75"/>
    <w:rsid w:val="00554DB3"/>
    <w:rsid w:val="005611CD"/>
    <w:rsid w:val="00567F83"/>
    <w:rsid w:val="00571B3F"/>
    <w:rsid w:val="00574C3E"/>
    <w:rsid w:val="005761B4"/>
    <w:rsid w:val="0058370E"/>
    <w:rsid w:val="00584566"/>
    <w:rsid w:val="005A6E40"/>
    <w:rsid w:val="005B0207"/>
    <w:rsid w:val="005C56AA"/>
    <w:rsid w:val="005E56D9"/>
    <w:rsid w:val="005F1817"/>
    <w:rsid w:val="005F6D20"/>
    <w:rsid w:val="006227EE"/>
    <w:rsid w:val="006354B1"/>
    <w:rsid w:val="0064159B"/>
    <w:rsid w:val="006449EE"/>
    <w:rsid w:val="006511A2"/>
    <w:rsid w:val="00660178"/>
    <w:rsid w:val="006647F4"/>
    <w:rsid w:val="00671DAB"/>
    <w:rsid w:val="0067621E"/>
    <w:rsid w:val="00680E43"/>
    <w:rsid w:val="0068163E"/>
    <w:rsid w:val="00690845"/>
    <w:rsid w:val="006925FE"/>
    <w:rsid w:val="006C627F"/>
    <w:rsid w:val="006D6827"/>
    <w:rsid w:val="00701B0A"/>
    <w:rsid w:val="00721C1C"/>
    <w:rsid w:val="00723B9E"/>
    <w:rsid w:val="00740201"/>
    <w:rsid w:val="0075017C"/>
    <w:rsid w:val="00763A59"/>
    <w:rsid w:val="007756F2"/>
    <w:rsid w:val="007B1AF7"/>
    <w:rsid w:val="007B6448"/>
    <w:rsid w:val="007C4673"/>
    <w:rsid w:val="007D2397"/>
    <w:rsid w:val="007D309D"/>
    <w:rsid w:val="007E23C2"/>
    <w:rsid w:val="007E5096"/>
    <w:rsid w:val="007F684A"/>
    <w:rsid w:val="00812341"/>
    <w:rsid w:val="00823EAD"/>
    <w:rsid w:val="00833EB2"/>
    <w:rsid w:val="00843764"/>
    <w:rsid w:val="0084444A"/>
    <w:rsid w:val="00862B8E"/>
    <w:rsid w:val="00872B36"/>
    <w:rsid w:val="00890870"/>
    <w:rsid w:val="00893582"/>
    <w:rsid w:val="008A5145"/>
    <w:rsid w:val="008E14CF"/>
    <w:rsid w:val="008E6F0E"/>
    <w:rsid w:val="008F5B1D"/>
    <w:rsid w:val="0090310D"/>
    <w:rsid w:val="00915287"/>
    <w:rsid w:val="00926B9B"/>
    <w:rsid w:val="0094553B"/>
    <w:rsid w:val="0095511E"/>
    <w:rsid w:val="00961517"/>
    <w:rsid w:val="00984BAB"/>
    <w:rsid w:val="00984CEB"/>
    <w:rsid w:val="00996F01"/>
    <w:rsid w:val="009A19FE"/>
    <w:rsid w:val="009B601A"/>
    <w:rsid w:val="009D5EB3"/>
    <w:rsid w:val="009E06CE"/>
    <w:rsid w:val="00A059F1"/>
    <w:rsid w:val="00A179AE"/>
    <w:rsid w:val="00A20BBE"/>
    <w:rsid w:val="00A20D53"/>
    <w:rsid w:val="00A230A8"/>
    <w:rsid w:val="00A6493E"/>
    <w:rsid w:val="00A67D6A"/>
    <w:rsid w:val="00A830BB"/>
    <w:rsid w:val="00A866C7"/>
    <w:rsid w:val="00A97157"/>
    <w:rsid w:val="00A97B94"/>
    <w:rsid w:val="00AA29AD"/>
    <w:rsid w:val="00AB36D1"/>
    <w:rsid w:val="00AE1390"/>
    <w:rsid w:val="00AE57FB"/>
    <w:rsid w:val="00AF31B6"/>
    <w:rsid w:val="00AF5308"/>
    <w:rsid w:val="00B008D1"/>
    <w:rsid w:val="00B11BD4"/>
    <w:rsid w:val="00B16B19"/>
    <w:rsid w:val="00B30836"/>
    <w:rsid w:val="00B44A37"/>
    <w:rsid w:val="00B63606"/>
    <w:rsid w:val="00B8540A"/>
    <w:rsid w:val="00B8758E"/>
    <w:rsid w:val="00B92C24"/>
    <w:rsid w:val="00BA40C0"/>
    <w:rsid w:val="00BB0293"/>
    <w:rsid w:val="00BB287F"/>
    <w:rsid w:val="00BB2D86"/>
    <w:rsid w:val="00BD102D"/>
    <w:rsid w:val="00BE787F"/>
    <w:rsid w:val="00BF132C"/>
    <w:rsid w:val="00BF4E2B"/>
    <w:rsid w:val="00BF7AA0"/>
    <w:rsid w:val="00C0220F"/>
    <w:rsid w:val="00C10587"/>
    <w:rsid w:val="00C135E0"/>
    <w:rsid w:val="00C161A7"/>
    <w:rsid w:val="00C2005A"/>
    <w:rsid w:val="00C23BB3"/>
    <w:rsid w:val="00C25985"/>
    <w:rsid w:val="00C43384"/>
    <w:rsid w:val="00C7587F"/>
    <w:rsid w:val="00C83069"/>
    <w:rsid w:val="00C84120"/>
    <w:rsid w:val="00C84F39"/>
    <w:rsid w:val="00C86629"/>
    <w:rsid w:val="00C90A47"/>
    <w:rsid w:val="00CA1E9C"/>
    <w:rsid w:val="00CE17B4"/>
    <w:rsid w:val="00CE25D4"/>
    <w:rsid w:val="00CF0819"/>
    <w:rsid w:val="00D00CDC"/>
    <w:rsid w:val="00D02CF5"/>
    <w:rsid w:val="00D051A8"/>
    <w:rsid w:val="00D148E2"/>
    <w:rsid w:val="00D14B14"/>
    <w:rsid w:val="00D24C1F"/>
    <w:rsid w:val="00D31A7E"/>
    <w:rsid w:val="00D31CAC"/>
    <w:rsid w:val="00D46912"/>
    <w:rsid w:val="00D751DD"/>
    <w:rsid w:val="00D76D99"/>
    <w:rsid w:val="00D846E6"/>
    <w:rsid w:val="00D90E25"/>
    <w:rsid w:val="00D92E49"/>
    <w:rsid w:val="00D963DC"/>
    <w:rsid w:val="00DB2952"/>
    <w:rsid w:val="00DC5F33"/>
    <w:rsid w:val="00DD16F4"/>
    <w:rsid w:val="00DD18EB"/>
    <w:rsid w:val="00DD7079"/>
    <w:rsid w:val="00DE0939"/>
    <w:rsid w:val="00DF1D4D"/>
    <w:rsid w:val="00E05528"/>
    <w:rsid w:val="00E202C1"/>
    <w:rsid w:val="00E27E40"/>
    <w:rsid w:val="00E44C4C"/>
    <w:rsid w:val="00E5047E"/>
    <w:rsid w:val="00E52520"/>
    <w:rsid w:val="00E6014E"/>
    <w:rsid w:val="00E83F99"/>
    <w:rsid w:val="00E9014D"/>
    <w:rsid w:val="00EC454B"/>
    <w:rsid w:val="00ED5291"/>
    <w:rsid w:val="00EE35C1"/>
    <w:rsid w:val="00EF6046"/>
    <w:rsid w:val="00F1319D"/>
    <w:rsid w:val="00F16E82"/>
    <w:rsid w:val="00F20B24"/>
    <w:rsid w:val="00F21013"/>
    <w:rsid w:val="00F22DB4"/>
    <w:rsid w:val="00F31853"/>
    <w:rsid w:val="00F6265E"/>
    <w:rsid w:val="00F64FF7"/>
    <w:rsid w:val="00F82D76"/>
    <w:rsid w:val="00F972AC"/>
    <w:rsid w:val="00FA6C76"/>
    <w:rsid w:val="00FB745F"/>
    <w:rsid w:val="00FC67A4"/>
    <w:rsid w:val="00FD26BD"/>
    <w:rsid w:val="00FD3581"/>
    <w:rsid w:val="00FE1946"/>
    <w:rsid w:val="00FE255F"/>
    <w:rsid w:val="00FE27FF"/>
    <w:rsid w:val="00FE5DFD"/>
    <w:rsid w:val="00FF7634"/>
    <w:rsid w:val="05623E46"/>
    <w:rsid w:val="07DE58BF"/>
    <w:rsid w:val="0870534E"/>
    <w:rsid w:val="190477C4"/>
    <w:rsid w:val="280B6104"/>
    <w:rsid w:val="28E7323E"/>
    <w:rsid w:val="2B0E06F9"/>
    <w:rsid w:val="32FE5FF6"/>
    <w:rsid w:val="487A3ABF"/>
    <w:rsid w:val="4A524E94"/>
    <w:rsid w:val="4B137917"/>
    <w:rsid w:val="4C9D0530"/>
    <w:rsid w:val="562E7A2A"/>
    <w:rsid w:val="601552D0"/>
    <w:rsid w:val="633C4FDB"/>
    <w:rsid w:val="65C72000"/>
    <w:rsid w:val="670E0274"/>
    <w:rsid w:val="686B60E3"/>
    <w:rsid w:val="75F3FEB6"/>
    <w:rsid w:val="767F0593"/>
    <w:rsid w:val="7A145651"/>
    <w:rsid w:val="7EBD6290"/>
    <w:rsid w:val="7F117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E6DE0-DEBB-4FDC-939B-ED548DB6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LTX</dc:creator>
  <cp:lastModifiedBy>001</cp:lastModifiedBy>
  <cp:revision>324</cp:revision>
  <dcterms:created xsi:type="dcterms:W3CDTF">2023-08-11T09:41:00Z</dcterms:created>
  <dcterms:modified xsi:type="dcterms:W3CDTF">2024-02-18T06:51:00Z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391D30D5721D6676111FA965E15312AD_42</vt:lpwstr>
  </property>
</Properties>
</file>